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295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8B2BFE" w:rsidRPr="000317E1" w14:paraId="4DA14FC1" w14:textId="77777777" w:rsidTr="00EA3DA7">
        <w:trPr>
          <w:trHeight w:val="257"/>
        </w:trPr>
        <w:tc>
          <w:tcPr>
            <w:tcW w:w="1045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28DD520C" w14:textId="77777777" w:rsidR="008B2BFE" w:rsidRPr="00F31411" w:rsidRDefault="008B2BFE" w:rsidP="00EA3DA7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  <w:r w:rsidRPr="00F31411"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  <w:t>Complaints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  <w:t xml:space="preserve"> Policy</w:t>
            </w:r>
          </w:p>
        </w:tc>
      </w:tr>
    </w:tbl>
    <w:p w14:paraId="1E6D06FD" w14:textId="77777777" w:rsidR="008B2BFE" w:rsidRDefault="008B2BFE" w:rsidP="00581D2C">
      <w:pPr>
        <w:ind w:right="27"/>
        <w:rPr>
          <w:rFonts w:cs="Arial"/>
          <w:b/>
          <w:bCs/>
          <w:sz w:val="24"/>
          <w:szCs w:val="24"/>
        </w:rPr>
      </w:pPr>
    </w:p>
    <w:p w14:paraId="3E7A9F1C" w14:textId="79612247" w:rsidR="00A45E5E" w:rsidRPr="00581D2C" w:rsidRDefault="00581D2C" w:rsidP="00581D2C">
      <w:pPr>
        <w:ind w:right="2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ab/>
      </w:r>
      <w:r w:rsidR="00236EB9" w:rsidRPr="00581D2C">
        <w:rPr>
          <w:rFonts w:cs="Arial"/>
          <w:b/>
          <w:bCs/>
          <w:sz w:val="24"/>
          <w:szCs w:val="24"/>
        </w:rPr>
        <w:t>Introduction</w:t>
      </w:r>
    </w:p>
    <w:p w14:paraId="672A6659" w14:textId="77777777" w:rsidR="008B31E4" w:rsidRPr="00126484" w:rsidRDefault="008B31E4" w:rsidP="00550BE2">
      <w:pPr>
        <w:pStyle w:val="ListParagraph"/>
        <w:ind w:right="27"/>
        <w:rPr>
          <w:rFonts w:asciiTheme="minorHAnsi" w:hAnsiTheme="minorHAnsi" w:cs="Arial"/>
          <w:sz w:val="24"/>
          <w:szCs w:val="24"/>
          <w:lang w:val="en-GB"/>
        </w:rPr>
      </w:pPr>
    </w:p>
    <w:p w14:paraId="7B71C92A" w14:textId="77777777" w:rsidR="00B9619A" w:rsidRPr="00126484" w:rsidRDefault="00C657FE" w:rsidP="00B4338F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TRN Train Ltd, referred to as TRN, </w:t>
      </w:r>
      <w:r w:rsidR="00B9619A" w:rsidRPr="00126484">
        <w:rPr>
          <w:rFonts w:asciiTheme="minorHAnsi" w:hAnsiTheme="minorHAnsi" w:cs="Arial"/>
          <w:sz w:val="24"/>
          <w:szCs w:val="24"/>
          <w:lang w:val="en-GB"/>
        </w:rPr>
        <w:t xml:space="preserve">aim to deliver high quality training and assessment </w:t>
      </w:r>
      <w:r w:rsidR="00223A1A" w:rsidRPr="00126484">
        <w:rPr>
          <w:rFonts w:asciiTheme="minorHAnsi" w:hAnsiTheme="minorHAnsi" w:cs="Arial"/>
          <w:sz w:val="24"/>
          <w:szCs w:val="24"/>
          <w:lang w:val="en-GB"/>
        </w:rPr>
        <w:t xml:space="preserve">to all apprentices, learners and employers, </w:t>
      </w:r>
      <w:proofErr w:type="gramStart"/>
      <w:r w:rsidR="00223A1A" w:rsidRPr="00126484">
        <w:rPr>
          <w:rFonts w:asciiTheme="minorHAnsi" w:hAnsiTheme="minorHAnsi" w:cs="Arial"/>
          <w:sz w:val="24"/>
          <w:szCs w:val="24"/>
          <w:lang w:val="en-GB"/>
        </w:rPr>
        <w:t>however</w:t>
      </w:r>
      <w:proofErr w:type="gramEnd"/>
      <w:r w:rsidR="00223A1A" w:rsidRPr="00126484">
        <w:rPr>
          <w:rFonts w:asciiTheme="minorHAnsi" w:hAnsiTheme="minorHAnsi" w:cs="Arial"/>
          <w:sz w:val="24"/>
          <w:szCs w:val="24"/>
          <w:lang w:val="en-GB"/>
        </w:rPr>
        <w:t xml:space="preserve"> should our delivery or quality of service not meet expectations, we would like to know about any such issues so we can evaluate our service and </w:t>
      </w:r>
      <w:r w:rsidR="00CA48DB" w:rsidRPr="00126484">
        <w:rPr>
          <w:rFonts w:asciiTheme="minorHAnsi" w:hAnsiTheme="minorHAnsi" w:cs="Arial"/>
          <w:sz w:val="24"/>
          <w:szCs w:val="24"/>
          <w:lang w:val="en-GB"/>
        </w:rPr>
        <w:t xml:space="preserve">implement actions swiftly to </w:t>
      </w:r>
      <w:r w:rsidR="00B03362" w:rsidRPr="00126484">
        <w:rPr>
          <w:rFonts w:asciiTheme="minorHAnsi" w:hAnsiTheme="minorHAnsi" w:cs="Arial"/>
          <w:sz w:val="24"/>
          <w:szCs w:val="24"/>
          <w:lang w:val="en-GB"/>
        </w:rPr>
        <w:t xml:space="preserve">maintain relationships and </w:t>
      </w:r>
      <w:r w:rsidR="00223A1A" w:rsidRPr="00126484">
        <w:rPr>
          <w:rFonts w:asciiTheme="minorHAnsi" w:hAnsiTheme="minorHAnsi" w:cs="Arial"/>
          <w:sz w:val="24"/>
          <w:szCs w:val="24"/>
          <w:lang w:val="en-GB"/>
        </w:rPr>
        <w:t xml:space="preserve">continually </w:t>
      </w:r>
      <w:r w:rsidR="00B03362" w:rsidRPr="00126484">
        <w:rPr>
          <w:rFonts w:asciiTheme="minorHAnsi" w:hAnsiTheme="minorHAnsi" w:cs="Arial"/>
          <w:sz w:val="24"/>
          <w:szCs w:val="24"/>
          <w:lang w:val="en-GB"/>
        </w:rPr>
        <w:t>improve our provision, where appropriate.</w:t>
      </w:r>
    </w:p>
    <w:p w14:paraId="0A37501D" w14:textId="77777777" w:rsidR="00B9619A" w:rsidRPr="00126484" w:rsidRDefault="00B9619A" w:rsidP="00B4338F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6AC4989D" w14:textId="77777777" w:rsidR="00550BE2" w:rsidRPr="00126484" w:rsidRDefault="00A45E5E" w:rsidP="00B4338F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This complaints policy aims to </w:t>
      </w:r>
      <w:r w:rsidR="001A2F21" w:rsidRPr="00126484">
        <w:rPr>
          <w:rFonts w:asciiTheme="minorHAnsi" w:hAnsiTheme="minorHAnsi" w:cs="Arial"/>
          <w:sz w:val="24"/>
          <w:szCs w:val="24"/>
          <w:lang w:val="en-GB"/>
        </w:rPr>
        <w:t xml:space="preserve">provide individuals </w:t>
      </w:r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 xml:space="preserve">with </w:t>
      </w:r>
      <w:r w:rsidR="001A2F21" w:rsidRPr="00126484">
        <w:rPr>
          <w:rFonts w:asciiTheme="minorHAnsi" w:hAnsiTheme="minorHAnsi" w:cs="Arial"/>
          <w:sz w:val="24"/>
          <w:szCs w:val="24"/>
          <w:lang w:val="en-GB"/>
        </w:rPr>
        <w:t xml:space="preserve">a mechanism to submit their </w:t>
      </w:r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>complaint</w:t>
      </w:r>
      <w:r w:rsidR="00492A4B">
        <w:rPr>
          <w:rFonts w:asciiTheme="minorHAnsi" w:hAnsiTheme="minorHAnsi" w:cs="Arial"/>
          <w:sz w:val="24"/>
          <w:szCs w:val="24"/>
          <w:lang w:val="en-GB"/>
        </w:rPr>
        <w:t>s</w:t>
      </w:r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>/</w:t>
      </w:r>
      <w:r w:rsidR="001A2F21" w:rsidRPr="00126484">
        <w:rPr>
          <w:rFonts w:asciiTheme="minorHAnsi" w:hAnsiTheme="minorHAnsi" w:cs="Arial"/>
          <w:sz w:val="24"/>
          <w:szCs w:val="24"/>
          <w:lang w:val="en-GB"/>
        </w:rPr>
        <w:t xml:space="preserve">feedback </w:t>
      </w:r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 xml:space="preserve">to </w:t>
      </w: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ensure that complaints are resolved fairly </w:t>
      </w:r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>and in a timely manner.</w:t>
      </w:r>
    </w:p>
    <w:p w14:paraId="29D6B04F" w14:textId="77777777" w:rsidR="00971541" w:rsidRPr="00126484" w:rsidRDefault="00550BE2" w:rsidP="00B4338F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14:paraId="551A83CE" w14:textId="77777777" w:rsidR="00A45E5E" w:rsidRPr="00126484" w:rsidRDefault="00A45E5E" w:rsidP="00B4338F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This policy covers a</w:t>
      </w:r>
      <w:r w:rsidR="00D96445" w:rsidRPr="00126484">
        <w:rPr>
          <w:rFonts w:asciiTheme="minorHAnsi" w:hAnsiTheme="minorHAnsi" w:cs="Arial"/>
          <w:sz w:val="24"/>
          <w:szCs w:val="24"/>
          <w:lang w:val="en-GB"/>
        </w:rPr>
        <w:t>reas of TRN</w:t>
      </w: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 activity where an individual or group has a comp</w:t>
      </w:r>
      <w:r w:rsidR="00D96445" w:rsidRPr="00126484">
        <w:rPr>
          <w:rFonts w:asciiTheme="minorHAnsi" w:hAnsiTheme="minorHAnsi" w:cs="Arial"/>
          <w:sz w:val="24"/>
          <w:szCs w:val="24"/>
          <w:lang w:val="en-GB"/>
        </w:rPr>
        <w:t>laint arising from their TRN</w:t>
      </w: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 experience. The Policy should not be used where an issue</w:t>
      </w:r>
      <w:r w:rsidR="00D96445" w:rsidRPr="00126484">
        <w:rPr>
          <w:rFonts w:asciiTheme="minorHAnsi" w:hAnsiTheme="minorHAnsi" w:cs="Arial"/>
          <w:sz w:val="24"/>
          <w:szCs w:val="24"/>
          <w:lang w:val="en-GB"/>
        </w:rPr>
        <w:t xml:space="preserve"> is covered by any other TRN polic</w:t>
      </w:r>
      <w:r w:rsidR="009E4248">
        <w:rPr>
          <w:rFonts w:asciiTheme="minorHAnsi" w:hAnsiTheme="minorHAnsi" w:cs="Arial"/>
          <w:sz w:val="24"/>
          <w:szCs w:val="24"/>
          <w:lang w:val="en-GB"/>
        </w:rPr>
        <w:t>ies</w:t>
      </w:r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 xml:space="preserve">, for </w:t>
      </w:r>
      <w:proofErr w:type="gramStart"/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>example</w:t>
      </w:r>
      <w:r w:rsidR="007A01A4">
        <w:rPr>
          <w:rFonts w:asciiTheme="minorHAnsi" w:hAnsiTheme="minorHAnsi" w:cs="Arial"/>
          <w:sz w:val="24"/>
          <w:szCs w:val="24"/>
          <w:lang w:val="en-GB"/>
        </w:rPr>
        <w:t>;</w:t>
      </w:r>
      <w:proofErr w:type="gramEnd"/>
      <w:r w:rsidR="00550BE2" w:rsidRPr="00126484">
        <w:rPr>
          <w:rFonts w:asciiTheme="minorHAnsi" w:hAnsiTheme="minorHAnsi" w:cs="Arial"/>
          <w:sz w:val="24"/>
          <w:szCs w:val="24"/>
          <w:lang w:val="en-GB"/>
        </w:rPr>
        <w:t xml:space="preserve"> for an appeal against an assessment decision, our awarding organisation appeals procedure should be followed.  Where relevant, </w:t>
      </w:r>
      <w:r w:rsidR="00B9619A" w:rsidRPr="00126484">
        <w:rPr>
          <w:rFonts w:asciiTheme="minorHAnsi" w:hAnsiTheme="minorHAnsi" w:cs="Arial"/>
          <w:sz w:val="24"/>
          <w:szCs w:val="24"/>
          <w:lang w:val="en-GB"/>
        </w:rPr>
        <w:t xml:space="preserve">individuals </w:t>
      </w:r>
      <w:r w:rsidRPr="00126484">
        <w:rPr>
          <w:rFonts w:asciiTheme="minorHAnsi" w:hAnsiTheme="minorHAnsi" w:cs="Arial"/>
          <w:sz w:val="24"/>
          <w:szCs w:val="24"/>
          <w:lang w:val="en-GB"/>
        </w:rPr>
        <w:t>will be a</w:t>
      </w:r>
      <w:r w:rsidR="00350C13" w:rsidRPr="00126484">
        <w:rPr>
          <w:rFonts w:asciiTheme="minorHAnsi" w:hAnsiTheme="minorHAnsi" w:cs="Arial"/>
          <w:sz w:val="24"/>
          <w:szCs w:val="24"/>
          <w:lang w:val="en-GB"/>
        </w:rPr>
        <w:t xml:space="preserve">dvised and directed to the </w:t>
      </w: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appropriate </w:t>
      </w:r>
      <w:r w:rsidR="00350C13" w:rsidRPr="00126484">
        <w:rPr>
          <w:rFonts w:asciiTheme="minorHAnsi" w:hAnsiTheme="minorHAnsi" w:cs="Arial"/>
          <w:sz w:val="24"/>
          <w:szCs w:val="24"/>
          <w:lang w:val="en-GB"/>
        </w:rPr>
        <w:t xml:space="preserve">company </w:t>
      </w:r>
      <w:r w:rsidRPr="00126484">
        <w:rPr>
          <w:rFonts w:asciiTheme="minorHAnsi" w:hAnsiTheme="minorHAnsi" w:cs="Arial"/>
          <w:sz w:val="24"/>
          <w:szCs w:val="24"/>
          <w:lang w:val="en-GB"/>
        </w:rPr>
        <w:t>policy.</w:t>
      </w:r>
    </w:p>
    <w:p w14:paraId="5DAB6C7B" w14:textId="77777777" w:rsidR="008B31E4" w:rsidRPr="00126484" w:rsidRDefault="008B31E4" w:rsidP="00550BE2">
      <w:pPr>
        <w:pStyle w:val="ListParagraph"/>
        <w:ind w:left="360" w:right="27"/>
        <w:rPr>
          <w:rFonts w:asciiTheme="minorHAnsi" w:hAnsiTheme="minorHAnsi" w:cs="Arial"/>
          <w:sz w:val="24"/>
          <w:szCs w:val="24"/>
          <w:lang w:val="en-GB"/>
        </w:rPr>
      </w:pPr>
    </w:p>
    <w:p w14:paraId="451381E3" w14:textId="71E7674F" w:rsidR="00ED3C44" w:rsidRPr="00581D2C" w:rsidRDefault="00581D2C" w:rsidP="00581D2C">
      <w:pPr>
        <w:ind w:right="27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</w:t>
      </w:r>
      <w:r>
        <w:rPr>
          <w:rFonts w:cs="Arial"/>
          <w:b/>
          <w:bCs/>
          <w:sz w:val="24"/>
          <w:szCs w:val="24"/>
        </w:rPr>
        <w:tab/>
      </w:r>
      <w:r w:rsidR="00ED3C44" w:rsidRPr="00581D2C">
        <w:rPr>
          <w:rFonts w:cs="Arial"/>
          <w:b/>
          <w:bCs/>
          <w:sz w:val="24"/>
          <w:szCs w:val="24"/>
        </w:rPr>
        <w:t xml:space="preserve">Scope </w:t>
      </w:r>
    </w:p>
    <w:p w14:paraId="04CD8B6D" w14:textId="1BE9B741" w:rsidR="00ED3C44" w:rsidRDefault="005D1934" w:rsidP="00FC5072">
      <w:pPr>
        <w:pStyle w:val="ListParagraph"/>
        <w:spacing w:after="0" w:line="240" w:lineRule="auto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2</w:t>
      </w:r>
      <w:r w:rsidR="00FC5072" w:rsidRPr="00126484">
        <w:rPr>
          <w:rFonts w:asciiTheme="minorHAnsi" w:hAnsiTheme="minorHAnsi" w:cs="Arial"/>
          <w:sz w:val="24"/>
          <w:szCs w:val="24"/>
          <w:lang w:val="en-GB"/>
        </w:rPr>
        <w:t>.1</w:t>
      </w:r>
      <w:r w:rsidR="00FC5072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This procedure outlines the process to follow when a complaint is made about any aspect of </w:t>
      </w:r>
      <w:r w:rsidR="005816AB" w:rsidRPr="00126484">
        <w:rPr>
          <w:rFonts w:asciiTheme="minorHAnsi" w:hAnsiTheme="minorHAnsi" w:cs="Arial"/>
          <w:sz w:val="24"/>
          <w:szCs w:val="24"/>
          <w:lang w:val="en-GB"/>
        </w:rPr>
        <w:t xml:space="preserve">the quality of </w:t>
      </w:r>
      <w:r w:rsidR="00DE5E2D">
        <w:rPr>
          <w:rFonts w:asciiTheme="minorHAnsi" w:hAnsiTheme="minorHAnsi" w:cs="Arial"/>
          <w:sz w:val="24"/>
          <w:szCs w:val="24"/>
          <w:lang w:val="en-GB"/>
        </w:rPr>
        <w:t xml:space="preserve">apprenticeship training, training </w:t>
      </w:r>
      <w:r w:rsidR="005816AB" w:rsidRPr="00126484">
        <w:rPr>
          <w:rFonts w:asciiTheme="minorHAnsi" w:hAnsiTheme="minorHAnsi" w:cs="Arial"/>
          <w:sz w:val="24"/>
          <w:szCs w:val="24"/>
          <w:lang w:val="en-GB"/>
        </w:rPr>
        <w:t>and</w:t>
      </w:r>
      <w:r w:rsidR="004306E7" w:rsidRPr="00126484">
        <w:rPr>
          <w:rFonts w:asciiTheme="minorHAnsi" w:hAnsiTheme="minorHAnsi" w:cs="Arial"/>
          <w:sz w:val="24"/>
          <w:szCs w:val="24"/>
          <w:lang w:val="en-GB"/>
        </w:rPr>
        <w:t>/or</w:t>
      </w:r>
      <w:r w:rsidR="005816AB" w:rsidRPr="0012648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service provision and outlines the timescales a complaint must be responded to</w:t>
      </w:r>
      <w:r w:rsidR="00042F55" w:rsidRPr="00126484">
        <w:rPr>
          <w:rFonts w:asciiTheme="minorHAnsi" w:hAnsiTheme="minorHAnsi" w:cs="Arial"/>
          <w:sz w:val="24"/>
          <w:szCs w:val="24"/>
          <w:lang w:val="en-GB"/>
        </w:rPr>
        <w:t xml:space="preserve">,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dealt with and the investigation stages. </w:t>
      </w:r>
    </w:p>
    <w:p w14:paraId="6A05A809" w14:textId="77777777" w:rsidR="00ED3C44" w:rsidRDefault="00ED3C44" w:rsidP="00550BE2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14FD58E5" w14:textId="77777777" w:rsidR="00DA6BEC" w:rsidRPr="00126484" w:rsidRDefault="00DA6BEC" w:rsidP="00550BE2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736E0766" w14:textId="27E966F8" w:rsidR="00ED3C44" w:rsidRPr="00126484" w:rsidRDefault="00581D2C" w:rsidP="00581D2C">
      <w:pPr>
        <w:pStyle w:val="ListParagraph"/>
        <w:spacing w:after="0"/>
        <w:ind w:left="0" w:right="27"/>
        <w:rPr>
          <w:rFonts w:asciiTheme="minorHAnsi" w:hAnsiTheme="minorHAnsi" w:cs="Arial"/>
          <w:b/>
          <w:bCs/>
          <w:sz w:val="24"/>
          <w:szCs w:val="24"/>
          <w:lang w:val="en-GB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3</w:t>
      </w:r>
      <w:r>
        <w:rPr>
          <w:rFonts w:asciiTheme="minorHAnsi" w:hAnsiTheme="minorHAnsi" w:cs="Arial"/>
          <w:b/>
          <w:bCs/>
          <w:sz w:val="24"/>
          <w:szCs w:val="24"/>
          <w:lang w:val="en-GB"/>
        </w:rPr>
        <w:tab/>
      </w:r>
      <w:r w:rsidR="00ED3C44" w:rsidRPr="1F6E2CC8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Principles </w:t>
      </w:r>
    </w:p>
    <w:p w14:paraId="5A39BBE3" w14:textId="77777777" w:rsidR="00ED3C44" w:rsidRPr="00126484" w:rsidRDefault="00ED3C44" w:rsidP="00550BE2">
      <w:pPr>
        <w:pStyle w:val="ListParagraph"/>
        <w:spacing w:after="0"/>
        <w:ind w:left="0" w:right="27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558961F6" w14:textId="77777777" w:rsidR="00452D40" w:rsidRDefault="00513AA0" w:rsidP="00513AA0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3.1</w:t>
      </w:r>
      <w:r>
        <w:rPr>
          <w:rFonts w:cs="Arial"/>
          <w:sz w:val="24"/>
          <w:szCs w:val="24"/>
        </w:rPr>
        <w:tab/>
      </w:r>
      <w:r w:rsidR="00ED3C44" w:rsidRPr="00513AA0">
        <w:rPr>
          <w:rFonts w:cs="Arial"/>
          <w:sz w:val="24"/>
          <w:szCs w:val="24"/>
        </w:rPr>
        <w:t xml:space="preserve">All complaints will be taken seriously and </w:t>
      </w:r>
      <w:r w:rsidR="00452D40" w:rsidRPr="00513AA0">
        <w:rPr>
          <w:rFonts w:cs="Arial"/>
          <w:sz w:val="24"/>
          <w:szCs w:val="24"/>
        </w:rPr>
        <w:t xml:space="preserve">ensure all complaints will be investigated fairly, fully and in a timely </w:t>
      </w:r>
      <w:r w:rsidR="00FC07BB">
        <w:rPr>
          <w:rFonts w:cs="Arial"/>
          <w:sz w:val="24"/>
          <w:szCs w:val="24"/>
        </w:rPr>
        <w:t>manner</w:t>
      </w:r>
      <w:r w:rsidR="00452D40" w:rsidRPr="00513AA0">
        <w:rPr>
          <w:rFonts w:cs="Arial"/>
          <w:sz w:val="24"/>
          <w:szCs w:val="24"/>
        </w:rPr>
        <w:t>.</w:t>
      </w:r>
    </w:p>
    <w:p w14:paraId="41C8F396" w14:textId="77777777" w:rsidR="00513AA0" w:rsidRPr="00513AA0" w:rsidRDefault="00513AA0" w:rsidP="00513AA0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</w:p>
    <w:p w14:paraId="2A725F12" w14:textId="54A20EA0" w:rsidR="00ED3C44" w:rsidRDefault="00513AA0" w:rsidP="1F6E2CC8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  <w:r w:rsidRPr="1F6E2CC8">
        <w:rPr>
          <w:rFonts w:cs="Arial"/>
          <w:sz w:val="24"/>
          <w:szCs w:val="24"/>
        </w:rPr>
        <w:t>3.2</w:t>
      </w:r>
      <w:r>
        <w:tab/>
      </w:r>
      <w:r w:rsidR="00452D40" w:rsidRPr="1F6E2CC8">
        <w:rPr>
          <w:rFonts w:cs="Arial"/>
          <w:sz w:val="24"/>
          <w:szCs w:val="24"/>
        </w:rPr>
        <w:t>Complain</w:t>
      </w:r>
      <w:r w:rsidR="000961CF" w:rsidRPr="1F6E2CC8">
        <w:rPr>
          <w:rFonts w:cs="Arial"/>
          <w:sz w:val="24"/>
          <w:szCs w:val="24"/>
        </w:rPr>
        <w:t xml:space="preserve">ants will be able to escalate </w:t>
      </w:r>
      <w:r w:rsidR="00C053B6" w:rsidRPr="1F6E2CC8">
        <w:rPr>
          <w:rFonts w:cs="Arial"/>
          <w:sz w:val="24"/>
          <w:szCs w:val="24"/>
        </w:rPr>
        <w:t xml:space="preserve">their </w:t>
      </w:r>
      <w:r w:rsidR="000961CF" w:rsidRPr="1F6E2CC8">
        <w:rPr>
          <w:rFonts w:cs="Arial"/>
          <w:sz w:val="24"/>
          <w:szCs w:val="24"/>
        </w:rPr>
        <w:t>complaint, should they not be satisfied with the original decision.</w:t>
      </w:r>
    </w:p>
    <w:p w14:paraId="6DCB1F85" w14:textId="77777777" w:rsidR="00EC6874" w:rsidRDefault="00EC6874" w:rsidP="1F6E2CC8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</w:p>
    <w:p w14:paraId="7296E429" w14:textId="2350FDEF" w:rsidR="00ED3C44" w:rsidRDefault="3AD184AF" w:rsidP="1F6E2CC8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  <w:r w:rsidRPr="1F6E2CC8">
        <w:rPr>
          <w:rFonts w:cs="Arial"/>
          <w:sz w:val="24"/>
          <w:szCs w:val="24"/>
        </w:rPr>
        <w:t>3.</w:t>
      </w:r>
      <w:r w:rsidR="00EC6874">
        <w:rPr>
          <w:rFonts w:cs="Arial"/>
          <w:sz w:val="24"/>
          <w:szCs w:val="24"/>
        </w:rPr>
        <w:t>3</w:t>
      </w:r>
      <w:r w:rsidRPr="1F6E2CC8">
        <w:rPr>
          <w:rFonts w:cs="Arial"/>
          <w:sz w:val="24"/>
          <w:szCs w:val="24"/>
        </w:rPr>
        <w:t xml:space="preserve">       </w:t>
      </w:r>
      <w:r w:rsidR="00ED3C44" w:rsidRPr="1F6E2CC8">
        <w:rPr>
          <w:rFonts w:cs="Arial"/>
          <w:sz w:val="24"/>
          <w:szCs w:val="24"/>
        </w:rPr>
        <w:t xml:space="preserve">Complainants will be treated </w:t>
      </w:r>
      <w:r w:rsidR="002F6D19" w:rsidRPr="1F6E2CC8">
        <w:rPr>
          <w:rFonts w:cs="Arial"/>
          <w:sz w:val="24"/>
          <w:szCs w:val="24"/>
        </w:rPr>
        <w:t xml:space="preserve">professionally, </w:t>
      </w:r>
      <w:r w:rsidR="00ED3C44" w:rsidRPr="1F6E2CC8">
        <w:rPr>
          <w:rFonts w:cs="Arial"/>
          <w:sz w:val="24"/>
          <w:szCs w:val="24"/>
        </w:rPr>
        <w:t>courteously and with respect</w:t>
      </w:r>
      <w:r w:rsidR="00EF20DC" w:rsidRPr="1F6E2CC8">
        <w:rPr>
          <w:rFonts w:cs="Arial"/>
          <w:sz w:val="24"/>
          <w:szCs w:val="24"/>
        </w:rPr>
        <w:t>.</w:t>
      </w:r>
      <w:r w:rsidR="00ED3C44" w:rsidRPr="1F6E2CC8">
        <w:rPr>
          <w:rFonts w:cs="Arial"/>
          <w:sz w:val="24"/>
          <w:szCs w:val="24"/>
        </w:rPr>
        <w:t xml:space="preserve"> </w:t>
      </w:r>
    </w:p>
    <w:p w14:paraId="0D0B940D" w14:textId="77777777" w:rsidR="00513AA0" w:rsidRDefault="00513AA0" w:rsidP="00513AA0">
      <w:pPr>
        <w:spacing w:after="0" w:line="240" w:lineRule="auto"/>
        <w:ind w:right="27"/>
        <w:rPr>
          <w:rFonts w:cs="Arial"/>
          <w:sz w:val="24"/>
          <w:szCs w:val="24"/>
        </w:rPr>
      </w:pPr>
    </w:p>
    <w:p w14:paraId="22F2B34E" w14:textId="2C7D5A28" w:rsidR="00C16B5E" w:rsidRDefault="00513AA0" w:rsidP="00C16B5E">
      <w:pPr>
        <w:spacing w:after="0" w:line="240" w:lineRule="auto"/>
        <w:ind w:right="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3.4</w:t>
      </w:r>
      <w:r>
        <w:rPr>
          <w:rFonts w:cs="Arial"/>
          <w:sz w:val="24"/>
          <w:szCs w:val="24"/>
        </w:rPr>
        <w:tab/>
      </w:r>
      <w:r w:rsidR="00ED3C44" w:rsidRPr="00513AA0">
        <w:rPr>
          <w:rFonts w:cs="Arial"/>
          <w:sz w:val="24"/>
          <w:szCs w:val="24"/>
        </w:rPr>
        <w:t xml:space="preserve">All staff will understand how to respond </w:t>
      </w:r>
      <w:r w:rsidR="002F6D19" w:rsidRPr="00513AA0">
        <w:rPr>
          <w:rFonts w:cs="Arial"/>
          <w:sz w:val="24"/>
          <w:szCs w:val="24"/>
        </w:rPr>
        <w:t xml:space="preserve">and deal with </w:t>
      </w:r>
      <w:r w:rsidR="00ED3C44" w:rsidRPr="00513AA0">
        <w:rPr>
          <w:rFonts w:cs="Arial"/>
          <w:sz w:val="24"/>
          <w:szCs w:val="24"/>
        </w:rPr>
        <w:t>compla</w:t>
      </w:r>
      <w:r w:rsidR="00DA6BEC">
        <w:rPr>
          <w:rFonts w:cs="Arial"/>
          <w:sz w:val="24"/>
          <w:szCs w:val="24"/>
        </w:rPr>
        <w:t>ints</w:t>
      </w:r>
    </w:p>
    <w:p w14:paraId="21A09BE3" w14:textId="77777777" w:rsidR="00DA6BEC" w:rsidRDefault="00DA6BEC" w:rsidP="00C16B5E">
      <w:pPr>
        <w:spacing w:after="0" w:line="240" w:lineRule="auto"/>
        <w:ind w:right="27"/>
        <w:rPr>
          <w:rFonts w:cs="Arial"/>
          <w:sz w:val="24"/>
          <w:szCs w:val="24"/>
        </w:rPr>
        <w:sectPr w:rsidR="00DA6BEC" w:rsidSect="009344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432" w:footer="576" w:gutter="0"/>
          <w:cols w:space="708"/>
          <w:docGrid w:linePitch="360"/>
        </w:sectPr>
      </w:pPr>
    </w:p>
    <w:p w14:paraId="163AC69B" w14:textId="77777777" w:rsidR="00ED3C44" w:rsidRDefault="00513AA0" w:rsidP="00C7001D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3.5</w:t>
      </w:r>
      <w:r>
        <w:rPr>
          <w:rFonts w:cs="Arial"/>
          <w:sz w:val="24"/>
          <w:szCs w:val="24"/>
        </w:rPr>
        <w:tab/>
      </w:r>
      <w:r w:rsidR="00ED3C44" w:rsidRPr="00126484">
        <w:rPr>
          <w:rFonts w:cs="Arial"/>
          <w:sz w:val="24"/>
          <w:szCs w:val="24"/>
        </w:rPr>
        <w:t xml:space="preserve">Complaints </w:t>
      </w:r>
      <w:r w:rsidR="00A571E8" w:rsidRPr="00126484">
        <w:rPr>
          <w:rFonts w:cs="Arial"/>
          <w:sz w:val="24"/>
          <w:szCs w:val="24"/>
        </w:rPr>
        <w:t xml:space="preserve">will be </w:t>
      </w:r>
      <w:r w:rsidR="001867AE" w:rsidRPr="00126484">
        <w:rPr>
          <w:rFonts w:cs="Arial"/>
          <w:sz w:val="24"/>
          <w:szCs w:val="24"/>
        </w:rPr>
        <w:t xml:space="preserve">logged centrally, </w:t>
      </w:r>
      <w:r w:rsidR="00ED3C44" w:rsidRPr="00126484">
        <w:rPr>
          <w:rFonts w:cs="Arial"/>
          <w:sz w:val="24"/>
          <w:szCs w:val="24"/>
        </w:rPr>
        <w:t xml:space="preserve">monitored and feedback </w:t>
      </w:r>
      <w:r w:rsidR="001867AE" w:rsidRPr="00126484">
        <w:rPr>
          <w:rFonts w:cs="Arial"/>
          <w:sz w:val="24"/>
          <w:szCs w:val="24"/>
        </w:rPr>
        <w:t xml:space="preserve">will be </w:t>
      </w:r>
      <w:r w:rsidR="00ED3C44" w:rsidRPr="00126484">
        <w:rPr>
          <w:rFonts w:cs="Arial"/>
          <w:sz w:val="24"/>
          <w:szCs w:val="24"/>
        </w:rPr>
        <w:t>u</w:t>
      </w:r>
      <w:r w:rsidR="00A571E8" w:rsidRPr="00126484">
        <w:rPr>
          <w:rFonts w:cs="Arial"/>
          <w:sz w:val="24"/>
          <w:szCs w:val="24"/>
        </w:rPr>
        <w:t xml:space="preserve">sed to improve </w:t>
      </w:r>
      <w:r w:rsidR="00A226CA" w:rsidRPr="00126484">
        <w:rPr>
          <w:rFonts w:cs="Arial"/>
          <w:sz w:val="24"/>
          <w:szCs w:val="24"/>
        </w:rPr>
        <w:t xml:space="preserve">quality of training and/or </w:t>
      </w:r>
      <w:r w:rsidR="00A571E8" w:rsidRPr="00126484">
        <w:rPr>
          <w:rFonts w:cs="Arial"/>
          <w:sz w:val="24"/>
          <w:szCs w:val="24"/>
        </w:rPr>
        <w:t>service delivery, where appropriate.</w:t>
      </w:r>
    </w:p>
    <w:p w14:paraId="7F19C3C7" w14:textId="77777777" w:rsidR="000E3E63" w:rsidRPr="00126484" w:rsidRDefault="000E3E63" w:rsidP="00513AA0">
      <w:pPr>
        <w:spacing w:after="0" w:line="240" w:lineRule="auto"/>
        <w:ind w:left="720" w:right="27" w:hanging="720"/>
        <w:rPr>
          <w:rFonts w:cs="Arial"/>
          <w:sz w:val="24"/>
          <w:szCs w:val="24"/>
        </w:rPr>
      </w:pPr>
    </w:p>
    <w:p w14:paraId="60061E4C" w14:textId="77777777" w:rsidR="00A571E8" w:rsidRPr="00126484" w:rsidRDefault="00A571E8" w:rsidP="00A571E8">
      <w:pPr>
        <w:spacing w:after="0" w:line="240" w:lineRule="auto"/>
        <w:ind w:left="720" w:right="27"/>
        <w:rPr>
          <w:rFonts w:cs="Arial"/>
          <w:sz w:val="24"/>
          <w:szCs w:val="24"/>
        </w:rPr>
      </w:pPr>
    </w:p>
    <w:p w14:paraId="531EE093" w14:textId="5C6D92B4" w:rsidR="00ED3C44" w:rsidRPr="004F60A0" w:rsidRDefault="004F60A0" w:rsidP="00581D2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ab/>
      </w:r>
      <w:r w:rsidR="00ED3C44" w:rsidRPr="004F60A0">
        <w:rPr>
          <w:rFonts w:cs="Arial"/>
          <w:b/>
          <w:bCs/>
          <w:sz w:val="24"/>
          <w:szCs w:val="24"/>
        </w:rPr>
        <w:t xml:space="preserve">Responsibilities </w:t>
      </w:r>
    </w:p>
    <w:p w14:paraId="4B94D5A5" w14:textId="77777777" w:rsidR="00EF20DC" w:rsidRPr="00126484" w:rsidRDefault="00EF20DC" w:rsidP="00550BE2">
      <w:pPr>
        <w:pStyle w:val="ListParagraph"/>
        <w:spacing w:after="0"/>
        <w:ind w:left="0" w:right="27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35417DDF" w14:textId="77777777" w:rsidR="00ED3C44" w:rsidRPr="00126484" w:rsidRDefault="005D1934" w:rsidP="00452336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4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.1</w:t>
      </w:r>
      <w:r w:rsidR="00452336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It is the responsibility of </w:t>
      </w:r>
      <w:r w:rsidR="005B2673">
        <w:rPr>
          <w:rFonts w:asciiTheme="minorHAnsi" w:hAnsiTheme="minorHAnsi" w:cs="Arial"/>
          <w:sz w:val="24"/>
          <w:szCs w:val="24"/>
          <w:lang w:val="en-GB"/>
        </w:rPr>
        <w:t>line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 managers to ensure that staff are made aware of how to </w:t>
      </w:r>
      <w:r w:rsidR="007B6069" w:rsidRPr="00126484">
        <w:rPr>
          <w:rFonts w:asciiTheme="minorHAnsi" w:hAnsiTheme="minorHAnsi" w:cs="Arial"/>
          <w:sz w:val="24"/>
          <w:szCs w:val="24"/>
          <w:lang w:val="en-GB"/>
        </w:rPr>
        <w:t xml:space="preserve">deal </w:t>
      </w:r>
      <w:r w:rsidR="00786DE7">
        <w:rPr>
          <w:rFonts w:asciiTheme="minorHAnsi" w:hAnsiTheme="minorHAnsi" w:cs="Arial"/>
          <w:sz w:val="24"/>
          <w:szCs w:val="24"/>
          <w:lang w:val="en-GB"/>
        </w:rPr>
        <w:t xml:space="preserve">with </w:t>
      </w:r>
      <w:r w:rsidR="007B6069" w:rsidRPr="00126484">
        <w:rPr>
          <w:rFonts w:asciiTheme="minorHAnsi" w:hAnsiTheme="minorHAnsi" w:cs="Arial"/>
          <w:sz w:val="24"/>
          <w:szCs w:val="24"/>
          <w:lang w:val="en-GB"/>
        </w:rPr>
        <w:t xml:space="preserve">and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respond to complaints. </w:t>
      </w:r>
    </w:p>
    <w:p w14:paraId="0A6959E7" w14:textId="77777777" w:rsidR="00ED3C44" w:rsidRPr="00126484" w:rsidRDefault="00ED3C44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14:paraId="34DECF25" w14:textId="77777777" w:rsidR="00ED3C44" w:rsidRPr="00126484" w:rsidRDefault="005D1934" w:rsidP="00452336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4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.2</w:t>
      </w:r>
      <w:r w:rsidR="00452336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It is the responsibility of trainer/assessors to ensure that </w:t>
      </w:r>
      <w:r w:rsidR="00452336" w:rsidRPr="00126484">
        <w:rPr>
          <w:rFonts w:asciiTheme="minorHAnsi" w:hAnsiTheme="minorHAnsi" w:cs="Arial"/>
          <w:sz w:val="24"/>
          <w:szCs w:val="24"/>
          <w:lang w:val="en-GB"/>
        </w:rPr>
        <w:t xml:space="preserve">apprentices and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learners are informed about the Complaints </w:t>
      </w:r>
      <w:r w:rsidR="00452336" w:rsidRPr="00126484">
        <w:rPr>
          <w:rFonts w:asciiTheme="minorHAnsi" w:hAnsiTheme="minorHAnsi" w:cs="Arial"/>
          <w:sz w:val="24"/>
          <w:szCs w:val="24"/>
          <w:lang w:val="en-GB"/>
        </w:rPr>
        <w:t>p</w:t>
      </w:r>
      <w:r w:rsidR="00BF732D">
        <w:rPr>
          <w:rFonts w:asciiTheme="minorHAnsi" w:hAnsiTheme="minorHAnsi" w:cs="Arial"/>
          <w:sz w:val="24"/>
          <w:szCs w:val="24"/>
          <w:lang w:val="en-GB"/>
        </w:rPr>
        <w:t>rocedure during their induction process.</w:t>
      </w:r>
    </w:p>
    <w:p w14:paraId="3DEEC669" w14:textId="77777777" w:rsidR="00452336" w:rsidRPr="00126484" w:rsidRDefault="00452336" w:rsidP="00550BE2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1F768C88" w14:textId="77777777" w:rsidR="00452336" w:rsidRPr="00126484" w:rsidRDefault="00452336" w:rsidP="00452336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4.3</w:t>
      </w:r>
      <w:r w:rsidRPr="00126484">
        <w:rPr>
          <w:rFonts w:asciiTheme="minorHAnsi" w:hAnsiTheme="minorHAnsi" w:cs="Arial"/>
          <w:sz w:val="24"/>
          <w:szCs w:val="24"/>
          <w:lang w:val="en-GB"/>
        </w:rPr>
        <w:tab/>
        <w:t>It is responsibility of business development managers to ensure employers and work-placement providers are informed about the Complaints procedure.</w:t>
      </w:r>
    </w:p>
    <w:p w14:paraId="3656B9AB" w14:textId="77777777" w:rsidR="00ED3C44" w:rsidRPr="00126484" w:rsidRDefault="00ED3C44" w:rsidP="00550BE2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3CCAB587" w14:textId="77777777" w:rsidR="00ED3C44" w:rsidRPr="00126484" w:rsidRDefault="005D1934" w:rsidP="004B2F41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4</w:t>
      </w:r>
      <w:r w:rsidR="004F19B9" w:rsidRPr="00126484">
        <w:rPr>
          <w:rFonts w:asciiTheme="minorHAnsi" w:hAnsiTheme="minorHAnsi" w:cs="Arial"/>
          <w:sz w:val="24"/>
          <w:szCs w:val="24"/>
          <w:lang w:val="en-GB"/>
        </w:rPr>
        <w:t>.4</w:t>
      </w:r>
      <w:r w:rsidR="004B2F41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It is the responsibility of the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8A19B8" w:rsidRPr="00126484">
        <w:rPr>
          <w:rFonts w:asciiTheme="minorHAnsi" w:hAnsiTheme="minorHAnsi" w:cs="Arial"/>
          <w:sz w:val="24"/>
          <w:szCs w:val="24"/>
          <w:lang w:val="en-GB"/>
        </w:rPr>
        <w:t xml:space="preserve"> to ensure that complaints are logged centrally,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investigated promptly, efficiently and in line with company procedure by a suitably experienced investigating officer.</w:t>
      </w:r>
    </w:p>
    <w:p w14:paraId="45FB0818" w14:textId="77777777" w:rsidR="007D44F4" w:rsidRPr="00126484" w:rsidRDefault="007D44F4" w:rsidP="004B2F41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2970873C" w14:textId="77777777" w:rsidR="008A19B8" w:rsidRDefault="004F19B9" w:rsidP="008A19B8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4.5</w:t>
      </w:r>
      <w:r w:rsidR="007D44F4" w:rsidRPr="00126484">
        <w:rPr>
          <w:rFonts w:asciiTheme="minorHAnsi" w:hAnsiTheme="minorHAnsi" w:cs="Arial"/>
          <w:sz w:val="24"/>
          <w:szCs w:val="24"/>
          <w:lang w:val="en-GB"/>
        </w:rPr>
        <w:tab/>
        <w:t>Overall responsibility for the implementation of this policy falls with the Managing Director.</w:t>
      </w:r>
    </w:p>
    <w:p w14:paraId="01841206" w14:textId="77777777" w:rsidR="009D01BB" w:rsidRDefault="009D01BB" w:rsidP="008A19B8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42B42113" w14:textId="3FEA2A8C" w:rsidR="009D01BB" w:rsidRPr="00126484" w:rsidRDefault="009D01BB" w:rsidP="009D01BB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4.6</w:t>
      </w:r>
      <w:r>
        <w:rPr>
          <w:rFonts w:asciiTheme="minorHAnsi" w:hAnsiTheme="minorHAnsi" w:cs="Arial"/>
          <w:sz w:val="24"/>
          <w:szCs w:val="24"/>
          <w:lang w:val="en-GB"/>
        </w:rPr>
        <w:tab/>
        <w:t xml:space="preserve">It is the responsibility of the Quality Manager to oversee the application of the Complaints policy and </w:t>
      </w:r>
      <w:r w:rsidR="00D1223F">
        <w:rPr>
          <w:rFonts w:asciiTheme="minorHAnsi" w:hAnsiTheme="minorHAnsi" w:cs="Arial"/>
          <w:sz w:val="24"/>
          <w:szCs w:val="24"/>
          <w:lang w:val="en-GB"/>
        </w:rPr>
        <w:t xml:space="preserve">procedure 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and to review its content on an annual basis as part of </w:t>
      </w:r>
      <w:r w:rsidR="00D1223F">
        <w:rPr>
          <w:rFonts w:asciiTheme="minorHAnsi" w:hAnsiTheme="minorHAnsi" w:cs="Arial"/>
          <w:sz w:val="24"/>
          <w:szCs w:val="24"/>
          <w:lang w:val="en-GB"/>
        </w:rPr>
        <w:t>the company’s self-assessment process. Senior management and quality forum meetings are to be used as a vehicle to review any in-year policy updates that may be required.</w:t>
      </w:r>
    </w:p>
    <w:p w14:paraId="049F31CB" w14:textId="77777777" w:rsidR="008A19B8" w:rsidRPr="00126484" w:rsidRDefault="008A19B8" w:rsidP="008A19B8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4BE0999A" w14:textId="4FCBAAE5" w:rsidR="00ED3C44" w:rsidRPr="00126484" w:rsidRDefault="005D1934" w:rsidP="008A19B8">
      <w:pPr>
        <w:pStyle w:val="ListParagraph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>4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.</w:t>
      </w:r>
      <w:r w:rsidR="009D01BB">
        <w:rPr>
          <w:rFonts w:asciiTheme="minorHAnsi" w:hAnsiTheme="minorHAnsi" w:cs="Arial"/>
          <w:sz w:val="24"/>
          <w:szCs w:val="24"/>
          <w:lang w:val="en-GB"/>
        </w:rPr>
        <w:t>7</w:t>
      </w:r>
      <w:r w:rsidR="008A19B8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It is the responsibility of all staff receiving a complaint to respond in a professional, </w:t>
      </w:r>
      <w:proofErr w:type="gramStart"/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courteous</w:t>
      </w:r>
      <w:proofErr w:type="gramEnd"/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 and respectful manner following company guidelines. </w:t>
      </w:r>
    </w:p>
    <w:p w14:paraId="53128261" w14:textId="77777777" w:rsidR="00ED3C44" w:rsidRPr="00126484" w:rsidRDefault="00ED3C44" w:rsidP="00550BE2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3DA1D686" w14:textId="1C333FF5" w:rsidR="00ED3C44" w:rsidRPr="00126484" w:rsidRDefault="004F60A0" w:rsidP="004F60A0">
      <w:pPr>
        <w:spacing w:after="0" w:line="240" w:lineRule="auto"/>
        <w:ind w:right="27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5</w:t>
      </w:r>
      <w:r>
        <w:rPr>
          <w:rFonts w:cs="Arial"/>
          <w:b/>
          <w:bCs/>
          <w:sz w:val="24"/>
          <w:szCs w:val="24"/>
        </w:rPr>
        <w:tab/>
      </w:r>
      <w:r w:rsidR="00752E44" w:rsidRPr="1F6E2CC8">
        <w:rPr>
          <w:rFonts w:cs="Arial"/>
          <w:b/>
          <w:bCs/>
          <w:sz w:val="24"/>
          <w:szCs w:val="24"/>
        </w:rPr>
        <w:t>Definition</w:t>
      </w:r>
    </w:p>
    <w:p w14:paraId="62486C05" w14:textId="77777777" w:rsidR="00752E44" w:rsidRPr="00126484" w:rsidRDefault="00752E44" w:rsidP="00752E44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637E3C3B" w14:textId="77777777" w:rsidR="00752E44" w:rsidRDefault="00752E44" w:rsidP="00752E44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A complaint is any expression of dissatisfaction made verbally or in writing about any aspect of our quality of service and/or training delivery </w:t>
      </w:r>
      <w:proofErr w:type="gramStart"/>
      <w:r w:rsidRPr="00126484">
        <w:rPr>
          <w:rFonts w:asciiTheme="minorHAnsi" w:hAnsiTheme="minorHAnsi" w:cs="Arial"/>
          <w:sz w:val="24"/>
          <w:szCs w:val="24"/>
          <w:lang w:val="en-GB"/>
        </w:rPr>
        <w:t>including;</w:t>
      </w:r>
      <w:proofErr w:type="gramEnd"/>
      <w:r w:rsidRPr="00126484">
        <w:rPr>
          <w:rFonts w:asciiTheme="minorHAnsi" w:hAnsiTheme="minorHAnsi" w:cs="Arial"/>
          <w:sz w:val="24"/>
          <w:szCs w:val="24"/>
          <w:lang w:val="en-GB"/>
        </w:rPr>
        <w:t xml:space="preserve"> apprenticeship, adult learning programmes, traineeships or full-cost commercial training courses, which has caused a concern, problem, disruption or other issue. </w:t>
      </w:r>
    </w:p>
    <w:p w14:paraId="5647F626" w14:textId="77777777" w:rsidR="00DA6BEC" w:rsidRDefault="00DA6BEC" w:rsidP="00752E44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21BAE90C" w14:textId="77777777" w:rsidR="00DA6BEC" w:rsidRDefault="00DA6BEC" w:rsidP="00752E44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4F4F393F" w14:textId="77777777" w:rsidR="001B3927" w:rsidRDefault="001B3927">
      <w:pPr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EBD4BEF" w14:textId="6347A9F0" w:rsidR="001B3927" w:rsidRPr="001B3927" w:rsidRDefault="001B3927" w:rsidP="00752E44">
      <w:pPr>
        <w:pStyle w:val="ListParagraph"/>
        <w:ind w:left="0" w:right="27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lastRenderedPageBreak/>
        <w:t>6</w:t>
      </w:r>
      <w:r w:rsidRPr="001B3927">
        <w:rPr>
          <w:rFonts w:asciiTheme="minorHAnsi" w:hAnsiTheme="minorHAnsi" w:cs="Arial"/>
          <w:b/>
          <w:sz w:val="24"/>
          <w:szCs w:val="24"/>
          <w:lang w:val="en-GB"/>
        </w:rPr>
        <w:tab/>
        <w:t>How to raise a complaint</w:t>
      </w:r>
    </w:p>
    <w:p w14:paraId="0B05561F" w14:textId="09BE004A" w:rsidR="006205FF" w:rsidRPr="006205FF" w:rsidRDefault="006205FF" w:rsidP="006205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Complaints can be made using our Complaints Form </w:t>
      </w:r>
      <w:r w:rsidRPr="006205FF">
        <w:rPr>
          <w:rFonts w:eastAsia="Calibri" w:cs="Arial"/>
          <w:sz w:val="24"/>
          <w:szCs w:val="24"/>
        </w:rPr>
        <w:t xml:space="preserve">at the end of this document, put it in writing or you can telephone our head office on 0191 477 08 40 and you will be transferred to the appropriate person. </w:t>
      </w:r>
    </w:p>
    <w:p w14:paraId="66C59E3A" w14:textId="77777777" w:rsidR="006205FF" w:rsidRPr="006205FF" w:rsidRDefault="006205FF" w:rsidP="006205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46541566" w14:textId="0B606EE5" w:rsidR="006205FF" w:rsidRPr="006205FF" w:rsidRDefault="006205FF" w:rsidP="006205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6205FF">
        <w:rPr>
          <w:rFonts w:eastAsia="Calibri" w:cs="Arial"/>
          <w:sz w:val="24"/>
          <w:szCs w:val="24"/>
        </w:rPr>
        <w:t xml:space="preserve">If you prefer, you can email your complaint </w:t>
      </w:r>
      <w:r>
        <w:rPr>
          <w:rFonts w:eastAsia="Calibri" w:cs="Arial"/>
          <w:sz w:val="24"/>
          <w:szCs w:val="24"/>
        </w:rPr>
        <w:t xml:space="preserve">directly </w:t>
      </w:r>
      <w:r w:rsidRPr="006205FF">
        <w:rPr>
          <w:rFonts w:eastAsia="Calibri" w:cs="Arial"/>
          <w:sz w:val="24"/>
          <w:szCs w:val="24"/>
        </w:rPr>
        <w:t>to</w:t>
      </w:r>
      <w:r>
        <w:rPr>
          <w:rFonts w:eastAsia="Calibri" w:cs="Arial"/>
          <w:sz w:val="24"/>
          <w:szCs w:val="24"/>
        </w:rPr>
        <w:t xml:space="preserve"> our Quality Manager, Jennifer Mills at: </w:t>
      </w:r>
      <w:hyperlink r:id="rId17" w:history="1">
        <w:r w:rsidRPr="003203CA">
          <w:rPr>
            <w:rStyle w:val="Hyperlink"/>
            <w:rFonts w:eastAsia="Calibri" w:cs="Arial"/>
            <w:sz w:val="24"/>
            <w:szCs w:val="24"/>
          </w:rPr>
          <w:t>Jennifer.mills@trainltd.org</w:t>
        </w:r>
      </w:hyperlink>
      <w:r>
        <w:rPr>
          <w:rFonts w:eastAsia="Calibri" w:cs="Arial"/>
          <w:sz w:val="24"/>
          <w:szCs w:val="24"/>
        </w:rPr>
        <w:t xml:space="preserve"> </w:t>
      </w:r>
    </w:p>
    <w:p w14:paraId="19632992" w14:textId="77777777" w:rsidR="006205FF" w:rsidRPr="006205FF" w:rsidRDefault="006205FF" w:rsidP="006205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68FC814C" w14:textId="77777777" w:rsidR="00DA6BEC" w:rsidRPr="00126484" w:rsidRDefault="00DA6BEC" w:rsidP="00752E44">
      <w:pPr>
        <w:pStyle w:val="ListParagraph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0191E981" w14:textId="0A05B0F9" w:rsidR="00ED3C44" w:rsidRPr="00126484" w:rsidRDefault="004F60A0" w:rsidP="001B3927">
      <w:pPr>
        <w:pStyle w:val="ListParagraph"/>
        <w:numPr>
          <w:ilvl w:val="0"/>
          <w:numId w:val="10"/>
        </w:numPr>
        <w:spacing w:after="0"/>
        <w:ind w:right="27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885949" w:rsidRPr="1F6E2CC8">
        <w:rPr>
          <w:rFonts w:asciiTheme="minorHAnsi" w:hAnsiTheme="minorHAnsi" w:cs="Arial"/>
          <w:b/>
          <w:bCs/>
          <w:sz w:val="24"/>
          <w:szCs w:val="24"/>
        </w:rPr>
        <w:t xml:space="preserve">Data Protection </w:t>
      </w:r>
    </w:p>
    <w:p w14:paraId="1299C43A" w14:textId="77777777" w:rsidR="00885949" w:rsidRPr="00126484" w:rsidRDefault="00885949" w:rsidP="00885949">
      <w:pPr>
        <w:spacing w:after="0"/>
        <w:ind w:right="27"/>
        <w:rPr>
          <w:rFonts w:cs="Arial"/>
          <w:b/>
          <w:sz w:val="24"/>
          <w:szCs w:val="24"/>
        </w:rPr>
      </w:pPr>
    </w:p>
    <w:p w14:paraId="65143DF9" w14:textId="4FDD208C" w:rsidR="00885949" w:rsidRDefault="001B3927" w:rsidP="00885949">
      <w:pPr>
        <w:spacing w:after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885949" w:rsidRPr="00126484">
        <w:rPr>
          <w:rFonts w:cs="Arial"/>
          <w:sz w:val="24"/>
          <w:szCs w:val="24"/>
        </w:rPr>
        <w:t>.1</w:t>
      </w:r>
      <w:r w:rsidR="00885949" w:rsidRPr="00126484">
        <w:rPr>
          <w:rFonts w:cs="Arial"/>
          <w:sz w:val="24"/>
          <w:szCs w:val="24"/>
        </w:rPr>
        <w:tab/>
        <w:t xml:space="preserve">It is the responsibility of apprentices, learners, </w:t>
      </w:r>
      <w:proofErr w:type="gramStart"/>
      <w:r w:rsidR="00885949" w:rsidRPr="00126484">
        <w:rPr>
          <w:rFonts w:cs="Arial"/>
          <w:sz w:val="24"/>
          <w:szCs w:val="24"/>
        </w:rPr>
        <w:t>employers</w:t>
      </w:r>
      <w:proofErr w:type="gramEnd"/>
      <w:r w:rsidR="00885949" w:rsidRPr="00126484">
        <w:rPr>
          <w:rFonts w:cs="Arial"/>
          <w:sz w:val="24"/>
          <w:szCs w:val="24"/>
        </w:rPr>
        <w:t xml:space="preserve"> and stakeholders to bring to the attention of TRN, any problems or concerns.</w:t>
      </w:r>
    </w:p>
    <w:p w14:paraId="4DDBEF00" w14:textId="77777777" w:rsidR="00222F31" w:rsidRPr="00126484" w:rsidRDefault="00222F31" w:rsidP="00885949">
      <w:pPr>
        <w:spacing w:after="0"/>
        <w:ind w:left="720" w:right="27" w:hanging="720"/>
        <w:rPr>
          <w:rFonts w:cs="Arial"/>
          <w:sz w:val="24"/>
          <w:szCs w:val="24"/>
        </w:rPr>
      </w:pPr>
    </w:p>
    <w:p w14:paraId="4ED52AAD" w14:textId="4F841B95" w:rsidR="00885949" w:rsidRDefault="001B3927" w:rsidP="00885949">
      <w:pPr>
        <w:spacing w:after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885949" w:rsidRPr="00126484">
        <w:rPr>
          <w:rFonts w:cs="Arial"/>
          <w:sz w:val="24"/>
          <w:szCs w:val="24"/>
        </w:rPr>
        <w:t>.2</w:t>
      </w:r>
      <w:r w:rsidR="00885949" w:rsidRPr="00126484">
        <w:rPr>
          <w:rFonts w:cs="Arial"/>
          <w:sz w:val="24"/>
          <w:szCs w:val="24"/>
        </w:rPr>
        <w:tab/>
        <w:t xml:space="preserve">Complaints received from a third party, or parent/guardian on behalf of an apprentice or learner will only be logged and responded to with the express written consent of the individual apprentice or learner that the complaints </w:t>
      </w:r>
      <w:proofErr w:type="gramStart"/>
      <w:r w:rsidR="00885949" w:rsidRPr="00126484">
        <w:rPr>
          <w:rFonts w:cs="Arial"/>
          <w:sz w:val="24"/>
          <w:szCs w:val="24"/>
        </w:rPr>
        <w:t>relates</w:t>
      </w:r>
      <w:proofErr w:type="gramEnd"/>
      <w:r w:rsidR="00885949" w:rsidRPr="00126484">
        <w:rPr>
          <w:rFonts w:cs="Arial"/>
          <w:sz w:val="24"/>
          <w:szCs w:val="24"/>
        </w:rPr>
        <w:t xml:space="preserve"> to.  Complaints will not be investigated where written consent is not obtained, unless the nature of the complaint is of a serious </w:t>
      </w:r>
      <w:proofErr w:type="gramStart"/>
      <w:r w:rsidR="00885949" w:rsidRPr="00126484">
        <w:rPr>
          <w:rFonts w:cs="Arial"/>
          <w:sz w:val="24"/>
          <w:szCs w:val="24"/>
        </w:rPr>
        <w:t>matter</w:t>
      </w:r>
      <w:proofErr w:type="gramEnd"/>
      <w:r w:rsidR="00885949" w:rsidRPr="00126484">
        <w:rPr>
          <w:rFonts w:cs="Arial"/>
          <w:sz w:val="24"/>
          <w:szCs w:val="24"/>
        </w:rPr>
        <w:t xml:space="preserve"> and we have a lawful interest and duty to fully investigate.</w:t>
      </w:r>
    </w:p>
    <w:p w14:paraId="3461D779" w14:textId="77777777" w:rsidR="00222F31" w:rsidRPr="00126484" w:rsidRDefault="00222F31" w:rsidP="00885949">
      <w:pPr>
        <w:spacing w:after="0"/>
        <w:ind w:left="720" w:right="27" w:hanging="720"/>
        <w:rPr>
          <w:rFonts w:cs="Arial"/>
          <w:sz w:val="24"/>
          <w:szCs w:val="24"/>
        </w:rPr>
      </w:pPr>
    </w:p>
    <w:p w14:paraId="02111C73" w14:textId="496C9D7E" w:rsidR="00885949" w:rsidRPr="00126484" w:rsidRDefault="001B3927" w:rsidP="00885949">
      <w:pPr>
        <w:spacing w:after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885949" w:rsidRPr="00126484">
        <w:rPr>
          <w:rFonts w:cs="Arial"/>
          <w:sz w:val="24"/>
          <w:szCs w:val="24"/>
        </w:rPr>
        <w:t>.3</w:t>
      </w:r>
      <w:r w:rsidR="00885949" w:rsidRPr="00126484">
        <w:rPr>
          <w:rFonts w:cs="Arial"/>
          <w:sz w:val="24"/>
          <w:szCs w:val="24"/>
        </w:rPr>
        <w:tab/>
      </w:r>
      <w:r w:rsidR="00FC43A2" w:rsidRPr="00126484">
        <w:rPr>
          <w:rFonts w:cs="Arial"/>
          <w:sz w:val="24"/>
          <w:szCs w:val="24"/>
        </w:rPr>
        <w:t xml:space="preserve">TRN’s Data Protection Policy should be consulted for further information pertaining to data protection, </w:t>
      </w:r>
      <w:proofErr w:type="gramStart"/>
      <w:r w:rsidR="00FC43A2" w:rsidRPr="00126484">
        <w:rPr>
          <w:rFonts w:cs="Arial"/>
          <w:sz w:val="24"/>
          <w:szCs w:val="24"/>
        </w:rPr>
        <w:t>privacy</w:t>
      </w:r>
      <w:proofErr w:type="gramEnd"/>
      <w:r w:rsidR="00FC43A2" w:rsidRPr="00126484">
        <w:rPr>
          <w:rFonts w:cs="Arial"/>
          <w:sz w:val="24"/>
          <w:szCs w:val="24"/>
        </w:rPr>
        <w:t xml:space="preserve"> and processing </w:t>
      </w:r>
      <w:r w:rsidR="007D5BE4" w:rsidRPr="00126484">
        <w:rPr>
          <w:rFonts w:cs="Arial"/>
          <w:sz w:val="24"/>
          <w:szCs w:val="24"/>
        </w:rPr>
        <w:t xml:space="preserve">of </w:t>
      </w:r>
      <w:r w:rsidR="00FC43A2" w:rsidRPr="00126484">
        <w:rPr>
          <w:rFonts w:cs="Arial"/>
          <w:sz w:val="24"/>
          <w:szCs w:val="24"/>
        </w:rPr>
        <w:t>personal data.</w:t>
      </w:r>
    </w:p>
    <w:p w14:paraId="3CF2D8B6" w14:textId="77777777" w:rsidR="00ED3C44" w:rsidRPr="00126484" w:rsidRDefault="00ED3C44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0FB78278" w14:textId="77777777" w:rsidR="00D74F79" w:rsidRPr="00126484" w:rsidRDefault="00D74F79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5C52B52F" w14:textId="4627A6D7" w:rsidR="00ED3C44" w:rsidRPr="00126484" w:rsidRDefault="00ED3C44" w:rsidP="1F6E2CC8">
      <w:pPr>
        <w:pStyle w:val="ListParagraph"/>
        <w:numPr>
          <w:ilvl w:val="0"/>
          <w:numId w:val="10"/>
        </w:numPr>
        <w:spacing w:after="0"/>
        <w:ind w:left="0" w:right="27" w:firstLine="0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1F6E2CC8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Receiving a complaint </w:t>
      </w:r>
      <w:r w:rsidR="00045991">
        <w:rPr>
          <w:rFonts w:asciiTheme="minorHAnsi" w:hAnsiTheme="minorHAnsi" w:cs="Arial"/>
          <w:b/>
          <w:bCs/>
          <w:sz w:val="24"/>
          <w:szCs w:val="24"/>
          <w:lang w:val="en-GB"/>
        </w:rPr>
        <w:t>and how long it takes for a complaint to be resolved</w:t>
      </w:r>
    </w:p>
    <w:p w14:paraId="1FC39945" w14:textId="77777777" w:rsidR="00ED3C44" w:rsidRPr="00126484" w:rsidRDefault="00ED3C44" w:rsidP="00550BE2">
      <w:pPr>
        <w:pStyle w:val="ListParagraph"/>
        <w:spacing w:after="0"/>
        <w:ind w:left="0" w:right="27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7A70E825" w14:textId="24D14A62" w:rsidR="00303EC3" w:rsidRPr="00126484" w:rsidRDefault="001B3927" w:rsidP="00451338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8</w:t>
      </w:r>
      <w:r w:rsidR="00451338" w:rsidRPr="00126484">
        <w:rPr>
          <w:rFonts w:asciiTheme="minorHAnsi" w:hAnsiTheme="minorHAnsi" w:cs="Arial"/>
          <w:sz w:val="24"/>
          <w:szCs w:val="24"/>
          <w:lang w:val="en-GB"/>
        </w:rPr>
        <w:t>.1</w:t>
      </w:r>
      <w:r w:rsidR="00451338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The staff mem</w:t>
      </w:r>
      <w:r w:rsidR="00303EC3" w:rsidRPr="00126484">
        <w:rPr>
          <w:rFonts w:asciiTheme="minorHAnsi" w:hAnsiTheme="minorHAnsi" w:cs="Arial"/>
          <w:sz w:val="24"/>
          <w:szCs w:val="24"/>
          <w:lang w:val="en-GB"/>
        </w:rPr>
        <w:t xml:space="preserve">ber receiving a complaint will obtain and </w:t>
      </w:r>
      <w:r w:rsidR="00F31218" w:rsidRPr="00126484">
        <w:rPr>
          <w:rFonts w:asciiTheme="minorHAnsi" w:hAnsiTheme="minorHAnsi" w:cs="Arial"/>
          <w:sz w:val="24"/>
          <w:szCs w:val="24"/>
          <w:lang w:val="en-GB"/>
        </w:rPr>
        <w:t>record contact</w:t>
      </w:r>
      <w:r w:rsidR="00303EC3" w:rsidRPr="00126484">
        <w:rPr>
          <w:rFonts w:asciiTheme="minorHAnsi" w:hAnsiTheme="minorHAnsi" w:cs="Arial"/>
          <w:sz w:val="24"/>
          <w:szCs w:val="24"/>
          <w:lang w:val="en-GB"/>
        </w:rPr>
        <w:t xml:space="preserve"> details of the complainant and complaint </w:t>
      </w:r>
      <w:r w:rsidR="00F31218" w:rsidRPr="00126484">
        <w:rPr>
          <w:rFonts w:asciiTheme="minorHAnsi" w:hAnsiTheme="minorHAnsi" w:cs="Arial"/>
          <w:sz w:val="24"/>
          <w:szCs w:val="24"/>
          <w:lang w:val="en-GB"/>
        </w:rPr>
        <w:t xml:space="preserve">made </w:t>
      </w:r>
      <w:r w:rsidR="00303EC3" w:rsidRPr="00126484">
        <w:rPr>
          <w:rFonts w:asciiTheme="minorHAnsi" w:hAnsiTheme="minorHAnsi" w:cs="Arial"/>
          <w:sz w:val="24"/>
          <w:szCs w:val="24"/>
          <w:lang w:val="en-GB"/>
        </w:rPr>
        <w:t xml:space="preserve">and will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>refer it to the</w:t>
      </w:r>
      <w:r w:rsidR="00303EC3" w:rsidRPr="0012648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303EC3" w:rsidRPr="0012648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as soon as possible and within </w:t>
      </w:r>
      <w:r w:rsidR="00AA7C74" w:rsidRPr="00126484">
        <w:rPr>
          <w:rFonts w:asciiTheme="minorHAnsi" w:hAnsiTheme="minorHAnsi" w:cs="Arial"/>
          <w:sz w:val="24"/>
          <w:szCs w:val="24"/>
          <w:lang w:val="en-GB"/>
        </w:rPr>
        <w:t>one</w:t>
      </w:r>
      <w:r w:rsidR="00451338" w:rsidRPr="00126484">
        <w:rPr>
          <w:rFonts w:asciiTheme="minorHAnsi" w:hAnsiTheme="minorHAnsi" w:cs="Arial"/>
          <w:sz w:val="24"/>
          <w:szCs w:val="24"/>
          <w:lang w:val="en-GB"/>
        </w:rPr>
        <w:t xml:space="preserve"> working day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14:paraId="0562CB0E" w14:textId="77777777" w:rsidR="00303EC3" w:rsidRPr="00126484" w:rsidRDefault="00303EC3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5E2120DD" w14:textId="26FA5E51" w:rsidR="00ED3C44" w:rsidRPr="00126484" w:rsidRDefault="001B3927" w:rsidP="00451338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8</w:t>
      </w:r>
      <w:r w:rsidR="00303EC3" w:rsidRPr="00126484">
        <w:rPr>
          <w:rFonts w:asciiTheme="minorHAnsi" w:hAnsiTheme="minorHAnsi" w:cs="Arial"/>
          <w:sz w:val="24"/>
          <w:szCs w:val="24"/>
          <w:lang w:val="en-GB"/>
        </w:rPr>
        <w:t>.2</w:t>
      </w:r>
      <w:r w:rsidR="00451338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All staff will treat the complainant </w:t>
      </w:r>
      <w:r w:rsidR="00B765F9" w:rsidRPr="00126484">
        <w:rPr>
          <w:rFonts w:asciiTheme="minorHAnsi" w:hAnsiTheme="minorHAnsi" w:cs="Arial"/>
          <w:sz w:val="24"/>
          <w:szCs w:val="24"/>
          <w:lang w:val="en-GB"/>
        </w:rPr>
        <w:t xml:space="preserve">professionally, </w:t>
      </w:r>
      <w:r w:rsidR="00ED3C44" w:rsidRPr="00126484">
        <w:rPr>
          <w:rFonts w:asciiTheme="minorHAnsi" w:hAnsiTheme="minorHAnsi" w:cs="Arial"/>
          <w:sz w:val="24"/>
          <w:szCs w:val="24"/>
          <w:lang w:val="en-GB"/>
        </w:rPr>
        <w:t xml:space="preserve">courteously and with respect and will take all complaints seriously.  </w:t>
      </w:r>
    </w:p>
    <w:p w14:paraId="34CE0A41" w14:textId="77777777" w:rsidR="00ED3C44" w:rsidRPr="00126484" w:rsidRDefault="00ED3C44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1B35D2BE" w14:textId="3C95FAAB" w:rsidR="00303EC3" w:rsidRPr="00126484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03EC3" w:rsidRPr="00126484">
        <w:rPr>
          <w:rFonts w:cs="Arial"/>
          <w:sz w:val="24"/>
          <w:szCs w:val="24"/>
        </w:rPr>
        <w:t>.3</w:t>
      </w:r>
      <w:r w:rsidR="00451338" w:rsidRPr="00126484">
        <w:rPr>
          <w:rFonts w:cs="Arial"/>
          <w:sz w:val="24"/>
          <w:szCs w:val="24"/>
        </w:rPr>
        <w:tab/>
      </w:r>
      <w:r w:rsidR="00ED3C44" w:rsidRPr="00126484">
        <w:rPr>
          <w:rFonts w:cs="Arial"/>
          <w:sz w:val="24"/>
          <w:szCs w:val="24"/>
        </w:rPr>
        <w:t xml:space="preserve">Upon receipt of the complaint the </w:t>
      </w:r>
      <w:r w:rsidR="00A326A0">
        <w:rPr>
          <w:rFonts w:cs="Arial"/>
          <w:sz w:val="24"/>
          <w:szCs w:val="24"/>
        </w:rPr>
        <w:t>Quality Manager</w:t>
      </w:r>
      <w:r w:rsidR="00F31218" w:rsidRPr="00126484">
        <w:rPr>
          <w:rFonts w:cs="Arial"/>
          <w:sz w:val="24"/>
          <w:szCs w:val="24"/>
        </w:rPr>
        <w:t xml:space="preserve"> will</w:t>
      </w:r>
      <w:r w:rsidR="00ED3C44" w:rsidRPr="00126484">
        <w:rPr>
          <w:rFonts w:cs="Arial"/>
          <w:sz w:val="24"/>
          <w:szCs w:val="24"/>
        </w:rPr>
        <w:t xml:space="preserve"> </w:t>
      </w:r>
      <w:r w:rsidR="00F31218" w:rsidRPr="00126484">
        <w:rPr>
          <w:rFonts w:cs="Arial"/>
          <w:sz w:val="24"/>
          <w:szCs w:val="24"/>
        </w:rPr>
        <w:t>either conduct</w:t>
      </w:r>
      <w:r w:rsidR="004F11B8" w:rsidRPr="00126484">
        <w:rPr>
          <w:rFonts w:cs="Arial"/>
          <w:sz w:val="24"/>
          <w:szCs w:val="24"/>
        </w:rPr>
        <w:t xml:space="preserve"> the investigation </w:t>
      </w:r>
      <w:r w:rsidR="00B765F9" w:rsidRPr="00126484">
        <w:rPr>
          <w:rFonts w:cs="Arial"/>
          <w:sz w:val="24"/>
          <w:szCs w:val="24"/>
        </w:rPr>
        <w:t xml:space="preserve">themselves </w:t>
      </w:r>
      <w:r w:rsidR="004F11B8" w:rsidRPr="00126484">
        <w:rPr>
          <w:rFonts w:cs="Arial"/>
          <w:sz w:val="24"/>
          <w:szCs w:val="24"/>
        </w:rPr>
        <w:t>or appoint an investigati</w:t>
      </w:r>
      <w:r w:rsidR="00F31218" w:rsidRPr="00126484">
        <w:rPr>
          <w:rFonts w:cs="Arial"/>
          <w:sz w:val="24"/>
          <w:szCs w:val="24"/>
        </w:rPr>
        <w:t>ng</w:t>
      </w:r>
      <w:r w:rsidR="005C20C1" w:rsidRPr="00126484">
        <w:rPr>
          <w:rFonts w:cs="Arial"/>
          <w:sz w:val="24"/>
          <w:szCs w:val="24"/>
        </w:rPr>
        <w:t xml:space="preserve"> officer.</w:t>
      </w:r>
    </w:p>
    <w:p w14:paraId="76A9F287" w14:textId="7FD0E9E6" w:rsidR="005C20C1" w:rsidRPr="00126484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451338" w:rsidRPr="00126484">
        <w:rPr>
          <w:rFonts w:cs="Arial"/>
          <w:sz w:val="24"/>
          <w:szCs w:val="24"/>
        </w:rPr>
        <w:t>.4</w:t>
      </w:r>
      <w:r w:rsidR="00451338" w:rsidRPr="00126484">
        <w:rPr>
          <w:rFonts w:cs="Arial"/>
          <w:sz w:val="24"/>
          <w:szCs w:val="24"/>
        </w:rPr>
        <w:tab/>
      </w:r>
      <w:r w:rsidR="004F11B8" w:rsidRPr="00126484">
        <w:rPr>
          <w:rFonts w:cs="Arial"/>
          <w:sz w:val="24"/>
          <w:szCs w:val="24"/>
        </w:rPr>
        <w:t xml:space="preserve">The investigating </w:t>
      </w:r>
      <w:r w:rsidR="00EF20DC" w:rsidRPr="00126484">
        <w:rPr>
          <w:rFonts w:cs="Arial"/>
          <w:sz w:val="24"/>
          <w:szCs w:val="24"/>
        </w:rPr>
        <w:t>officer o</w:t>
      </w:r>
      <w:r w:rsidR="005C20C1" w:rsidRPr="00126484">
        <w:rPr>
          <w:rFonts w:cs="Arial"/>
          <w:sz w:val="24"/>
          <w:szCs w:val="24"/>
        </w:rPr>
        <w:t xml:space="preserve">r </w:t>
      </w:r>
      <w:r w:rsidR="00A326A0">
        <w:rPr>
          <w:rFonts w:cs="Arial"/>
          <w:sz w:val="24"/>
          <w:szCs w:val="24"/>
        </w:rPr>
        <w:t>Quality Manager</w:t>
      </w:r>
      <w:r w:rsidR="005C20C1" w:rsidRPr="00126484">
        <w:rPr>
          <w:rFonts w:cs="Arial"/>
          <w:sz w:val="24"/>
          <w:szCs w:val="24"/>
        </w:rPr>
        <w:t xml:space="preserve"> will acknowledge receipt of the complaint, advising the complainant of actions to be taken by the Company and associated timescales.  </w:t>
      </w:r>
      <w:r w:rsidR="008B5046" w:rsidRPr="00126484">
        <w:rPr>
          <w:rFonts w:cs="Arial"/>
          <w:sz w:val="24"/>
          <w:szCs w:val="24"/>
        </w:rPr>
        <w:t>Acknowledgement will be within one working day of receipt of the complaint.</w:t>
      </w:r>
    </w:p>
    <w:p w14:paraId="6FF3D99E" w14:textId="7288EDF7" w:rsidR="005C20C1" w:rsidRPr="00126484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</w:t>
      </w:r>
      <w:r w:rsidR="005C20C1" w:rsidRPr="00126484">
        <w:rPr>
          <w:rFonts w:cs="Arial"/>
          <w:sz w:val="24"/>
          <w:szCs w:val="24"/>
        </w:rPr>
        <w:t>.5</w:t>
      </w:r>
      <w:r w:rsidR="005C20C1" w:rsidRPr="00126484">
        <w:rPr>
          <w:rFonts w:cs="Arial"/>
          <w:sz w:val="24"/>
          <w:szCs w:val="24"/>
        </w:rPr>
        <w:tab/>
        <w:t xml:space="preserve">Should further information be required as part of the complaint </w:t>
      </w:r>
      <w:proofErr w:type="gramStart"/>
      <w:r w:rsidR="005C20C1" w:rsidRPr="00126484">
        <w:rPr>
          <w:rFonts w:cs="Arial"/>
          <w:sz w:val="24"/>
          <w:szCs w:val="24"/>
        </w:rPr>
        <w:t>investigation,</w:t>
      </w:r>
      <w:proofErr w:type="gramEnd"/>
      <w:r w:rsidR="005C20C1" w:rsidRPr="00126484">
        <w:rPr>
          <w:rFonts w:cs="Arial"/>
          <w:sz w:val="24"/>
          <w:szCs w:val="24"/>
        </w:rPr>
        <w:t xml:space="preserve"> the complainant </w:t>
      </w:r>
      <w:r w:rsidR="004F11B8" w:rsidRPr="00126484">
        <w:rPr>
          <w:rFonts w:cs="Arial"/>
          <w:sz w:val="24"/>
          <w:szCs w:val="24"/>
        </w:rPr>
        <w:t xml:space="preserve">will </w:t>
      </w:r>
      <w:r w:rsidR="005C20C1" w:rsidRPr="00126484">
        <w:rPr>
          <w:rFonts w:cs="Arial"/>
          <w:sz w:val="24"/>
          <w:szCs w:val="24"/>
        </w:rPr>
        <w:t xml:space="preserve">be </w:t>
      </w:r>
      <w:r w:rsidR="004F11B8" w:rsidRPr="00126484">
        <w:rPr>
          <w:rFonts w:cs="Arial"/>
          <w:sz w:val="24"/>
          <w:szCs w:val="24"/>
        </w:rPr>
        <w:t>contact</w:t>
      </w:r>
      <w:r w:rsidR="005C20C1" w:rsidRPr="00126484">
        <w:rPr>
          <w:rFonts w:cs="Arial"/>
          <w:sz w:val="24"/>
          <w:szCs w:val="24"/>
        </w:rPr>
        <w:t>ed</w:t>
      </w:r>
      <w:r w:rsidR="004F11B8" w:rsidRPr="00126484">
        <w:rPr>
          <w:rFonts w:cs="Arial"/>
          <w:sz w:val="24"/>
          <w:szCs w:val="24"/>
        </w:rPr>
        <w:t xml:space="preserve"> </w:t>
      </w:r>
      <w:r w:rsidR="005C20C1" w:rsidRPr="00126484">
        <w:rPr>
          <w:rFonts w:cs="Arial"/>
          <w:sz w:val="24"/>
          <w:szCs w:val="24"/>
        </w:rPr>
        <w:t>by the investigating officer within 5 working days.</w:t>
      </w:r>
    </w:p>
    <w:p w14:paraId="682557BA" w14:textId="3F93B6A5" w:rsidR="00ED3C44" w:rsidRPr="00126484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4F11B8" w:rsidRPr="00126484">
        <w:rPr>
          <w:rFonts w:cs="Arial"/>
          <w:sz w:val="24"/>
          <w:szCs w:val="24"/>
        </w:rPr>
        <w:t>.</w:t>
      </w:r>
      <w:r w:rsidR="005C20C1" w:rsidRPr="00126484">
        <w:rPr>
          <w:rFonts w:cs="Arial"/>
          <w:sz w:val="24"/>
          <w:szCs w:val="24"/>
        </w:rPr>
        <w:t>6</w:t>
      </w:r>
      <w:r w:rsidR="00451338" w:rsidRPr="00126484">
        <w:rPr>
          <w:rFonts w:cs="Arial"/>
          <w:sz w:val="24"/>
          <w:szCs w:val="24"/>
        </w:rPr>
        <w:tab/>
      </w:r>
      <w:r w:rsidR="00ED3C44" w:rsidRPr="00126484">
        <w:rPr>
          <w:rFonts w:cs="Arial"/>
          <w:sz w:val="24"/>
          <w:szCs w:val="24"/>
        </w:rPr>
        <w:t xml:space="preserve">Every effort will be made to resolve the complaint and to provide a full response to the complainant within 10 working days. This will be done verbally or in writing.  </w:t>
      </w:r>
    </w:p>
    <w:p w14:paraId="2ACC99C4" w14:textId="4C93C77E" w:rsidR="00380733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4F11B8" w:rsidRPr="00126484">
        <w:rPr>
          <w:rFonts w:cs="Arial"/>
          <w:sz w:val="24"/>
          <w:szCs w:val="24"/>
        </w:rPr>
        <w:t>.</w:t>
      </w:r>
      <w:r w:rsidR="005C20C1" w:rsidRPr="00126484">
        <w:rPr>
          <w:rFonts w:cs="Arial"/>
          <w:sz w:val="24"/>
          <w:szCs w:val="24"/>
        </w:rPr>
        <w:t>7</w:t>
      </w:r>
      <w:r w:rsidR="00451338" w:rsidRPr="00126484">
        <w:rPr>
          <w:rFonts w:cs="Arial"/>
          <w:sz w:val="24"/>
          <w:szCs w:val="24"/>
        </w:rPr>
        <w:tab/>
      </w:r>
      <w:r w:rsidR="00ED3C44" w:rsidRPr="00126484">
        <w:rPr>
          <w:rFonts w:cs="Arial"/>
          <w:sz w:val="24"/>
          <w:szCs w:val="24"/>
        </w:rPr>
        <w:t xml:space="preserve">If the </w:t>
      </w:r>
      <w:r w:rsidR="004F11B8" w:rsidRPr="00126484">
        <w:rPr>
          <w:rFonts w:cs="Arial"/>
          <w:sz w:val="24"/>
          <w:szCs w:val="24"/>
        </w:rPr>
        <w:t xml:space="preserve">investigating officer </w:t>
      </w:r>
      <w:r w:rsidR="00ED3C44" w:rsidRPr="00126484">
        <w:rPr>
          <w:rFonts w:cs="Arial"/>
          <w:sz w:val="24"/>
          <w:szCs w:val="24"/>
        </w:rPr>
        <w:t xml:space="preserve">is unable to satisfactorily resolve the complaint within 10 working </w:t>
      </w:r>
      <w:proofErr w:type="gramStart"/>
      <w:r w:rsidR="00ED3C44" w:rsidRPr="00126484">
        <w:rPr>
          <w:rFonts w:cs="Arial"/>
          <w:sz w:val="24"/>
          <w:szCs w:val="24"/>
        </w:rPr>
        <w:t>days</w:t>
      </w:r>
      <w:proofErr w:type="gramEnd"/>
      <w:r w:rsidR="00ED3C44" w:rsidRPr="00126484">
        <w:rPr>
          <w:rFonts w:cs="Arial"/>
          <w:sz w:val="24"/>
          <w:szCs w:val="24"/>
        </w:rPr>
        <w:t xml:space="preserve"> then the complainant has the right to </w:t>
      </w:r>
      <w:r w:rsidR="00DC5B33" w:rsidRPr="00126484">
        <w:rPr>
          <w:rFonts w:cs="Arial"/>
          <w:sz w:val="24"/>
          <w:szCs w:val="24"/>
        </w:rPr>
        <w:t xml:space="preserve">escalate </w:t>
      </w:r>
      <w:r w:rsidR="00ED3C44" w:rsidRPr="00126484">
        <w:rPr>
          <w:rFonts w:cs="Arial"/>
          <w:sz w:val="24"/>
          <w:szCs w:val="24"/>
        </w:rPr>
        <w:t xml:space="preserve">the complaint to the </w:t>
      </w:r>
      <w:r w:rsidR="00380733">
        <w:rPr>
          <w:rFonts w:cs="Arial"/>
          <w:sz w:val="24"/>
          <w:szCs w:val="24"/>
        </w:rPr>
        <w:t xml:space="preserve">Managing </w:t>
      </w:r>
      <w:r w:rsidR="004F11B8" w:rsidRPr="00126484">
        <w:rPr>
          <w:rFonts w:cs="Arial"/>
          <w:sz w:val="24"/>
          <w:szCs w:val="24"/>
        </w:rPr>
        <w:t>Director</w:t>
      </w:r>
      <w:r w:rsidR="00380733">
        <w:rPr>
          <w:rFonts w:cs="Arial"/>
          <w:sz w:val="24"/>
          <w:szCs w:val="24"/>
        </w:rPr>
        <w:t xml:space="preserve"> via the Appeals procedure</w:t>
      </w:r>
      <w:r w:rsidR="00957A61">
        <w:rPr>
          <w:rFonts w:cs="Arial"/>
          <w:sz w:val="24"/>
          <w:szCs w:val="24"/>
        </w:rPr>
        <w:t xml:space="preserve"> contained within this policy document.</w:t>
      </w:r>
      <w:r w:rsidR="004F11B8" w:rsidRPr="00126484">
        <w:rPr>
          <w:rFonts w:cs="Arial"/>
          <w:sz w:val="24"/>
          <w:szCs w:val="24"/>
        </w:rPr>
        <w:t xml:space="preserve"> </w:t>
      </w:r>
      <w:r w:rsidR="00DC5B33" w:rsidRPr="00126484">
        <w:rPr>
          <w:rFonts w:cs="Arial"/>
          <w:sz w:val="24"/>
          <w:szCs w:val="24"/>
        </w:rPr>
        <w:t xml:space="preserve"> </w:t>
      </w:r>
    </w:p>
    <w:p w14:paraId="4731D630" w14:textId="60C3CB29" w:rsidR="00ED3C44" w:rsidRPr="00126484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ED3C44" w:rsidRPr="00126484">
        <w:rPr>
          <w:rFonts w:cs="Arial"/>
          <w:sz w:val="24"/>
          <w:szCs w:val="24"/>
        </w:rPr>
        <w:t>.</w:t>
      </w:r>
      <w:r w:rsidR="00AE0B50">
        <w:rPr>
          <w:rFonts w:cs="Arial"/>
          <w:sz w:val="24"/>
          <w:szCs w:val="24"/>
        </w:rPr>
        <w:t>8</w:t>
      </w:r>
      <w:r w:rsidR="00451338" w:rsidRPr="00126484">
        <w:rPr>
          <w:rFonts w:cs="Arial"/>
          <w:sz w:val="24"/>
          <w:szCs w:val="24"/>
        </w:rPr>
        <w:tab/>
      </w:r>
      <w:r w:rsidR="00ED3C44" w:rsidRPr="00126484">
        <w:rPr>
          <w:rFonts w:cs="Arial"/>
          <w:sz w:val="24"/>
          <w:szCs w:val="24"/>
        </w:rPr>
        <w:t xml:space="preserve">Once the complaint has been </w:t>
      </w:r>
      <w:r w:rsidR="00196D74" w:rsidRPr="00126484">
        <w:rPr>
          <w:rFonts w:cs="Arial"/>
          <w:sz w:val="24"/>
          <w:szCs w:val="24"/>
        </w:rPr>
        <w:t xml:space="preserve">fully </w:t>
      </w:r>
      <w:r w:rsidR="00ED3C44" w:rsidRPr="00126484">
        <w:rPr>
          <w:rFonts w:cs="Arial"/>
          <w:sz w:val="24"/>
          <w:szCs w:val="24"/>
        </w:rPr>
        <w:t xml:space="preserve">resolved the </w:t>
      </w:r>
      <w:r w:rsidR="00A326A0">
        <w:rPr>
          <w:rFonts w:cs="Arial"/>
          <w:sz w:val="24"/>
          <w:szCs w:val="24"/>
        </w:rPr>
        <w:t>Quality Manager</w:t>
      </w:r>
      <w:r w:rsidR="00F31218" w:rsidRPr="00126484">
        <w:rPr>
          <w:rFonts w:cs="Arial"/>
          <w:sz w:val="24"/>
          <w:szCs w:val="24"/>
        </w:rPr>
        <w:t xml:space="preserve"> will</w:t>
      </w:r>
      <w:r w:rsidR="00196D74" w:rsidRPr="00126484">
        <w:rPr>
          <w:rFonts w:cs="Arial"/>
          <w:sz w:val="24"/>
          <w:szCs w:val="24"/>
        </w:rPr>
        <w:t xml:space="preserve"> update the </w:t>
      </w:r>
      <w:r w:rsidR="00EF20DC" w:rsidRPr="00126484">
        <w:rPr>
          <w:rFonts w:cs="Arial"/>
          <w:sz w:val="24"/>
          <w:szCs w:val="24"/>
        </w:rPr>
        <w:t xml:space="preserve">complaints database with relevant details. </w:t>
      </w:r>
    </w:p>
    <w:p w14:paraId="30EC8F34" w14:textId="3EFABFDB" w:rsidR="00196D74" w:rsidRPr="00126484" w:rsidRDefault="001B3927" w:rsidP="00451338">
      <w:pPr>
        <w:widowControl w:val="0"/>
        <w:ind w:left="720" w:right="27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196D74" w:rsidRPr="00126484">
        <w:rPr>
          <w:rFonts w:cs="Arial"/>
          <w:sz w:val="24"/>
          <w:szCs w:val="24"/>
        </w:rPr>
        <w:t>.</w:t>
      </w:r>
      <w:r w:rsidR="00AE0B50">
        <w:rPr>
          <w:rFonts w:cs="Arial"/>
          <w:sz w:val="24"/>
          <w:szCs w:val="24"/>
        </w:rPr>
        <w:t>9</w:t>
      </w:r>
      <w:r w:rsidR="00196D74" w:rsidRPr="00126484">
        <w:rPr>
          <w:rFonts w:cs="Arial"/>
          <w:sz w:val="24"/>
          <w:szCs w:val="24"/>
        </w:rPr>
        <w:tab/>
        <w:t xml:space="preserve">Complaints made by staff will not be investigated </w:t>
      </w:r>
      <w:r w:rsidR="00650BE7" w:rsidRPr="00126484">
        <w:rPr>
          <w:rFonts w:cs="Arial"/>
          <w:sz w:val="24"/>
          <w:szCs w:val="24"/>
        </w:rPr>
        <w:t xml:space="preserve">via this policy, however these should be </w:t>
      </w:r>
      <w:r w:rsidR="00196D74" w:rsidRPr="00126484">
        <w:rPr>
          <w:rFonts w:cs="Arial"/>
          <w:sz w:val="24"/>
          <w:szCs w:val="24"/>
        </w:rPr>
        <w:t xml:space="preserve">referred to the </w:t>
      </w:r>
      <w:r w:rsidR="00055433" w:rsidRPr="00126484">
        <w:rPr>
          <w:rFonts w:cs="Arial"/>
          <w:sz w:val="24"/>
          <w:szCs w:val="24"/>
        </w:rPr>
        <w:t xml:space="preserve">company’s </w:t>
      </w:r>
      <w:r w:rsidR="00650BE7" w:rsidRPr="00126484">
        <w:rPr>
          <w:rFonts w:cs="Arial"/>
          <w:sz w:val="24"/>
          <w:szCs w:val="24"/>
        </w:rPr>
        <w:t>Grievance, Disciplinary and Whistleblowing procedures.</w:t>
      </w:r>
    </w:p>
    <w:p w14:paraId="62EBF3C5" w14:textId="77777777" w:rsidR="00ED3C44" w:rsidRPr="00126484" w:rsidRDefault="00ED3C44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3A77099A" w14:textId="77777777" w:rsidR="001B613E" w:rsidRPr="00126484" w:rsidRDefault="001B613E" w:rsidP="001B3927">
      <w:pPr>
        <w:pStyle w:val="ListParagraph"/>
        <w:numPr>
          <w:ilvl w:val="0"/>
          <w:numId w:val="10"/>
        </w:numPr>
        <w:spacing w:after="0"/>
        <w:ind w:right="27"/>
        <w:rPr>
          <w:rFonts w:asciiTheme="minorHAnsi" w:hAnsiTheme="minorHAnsi" w:cs="Arial"/>
          <w:b/>
          <w:sz w:val="24"/>
          <w:szCs w:val="24"/>
          <w:lang w:val="en-GB"/>
        </w:rPr>
      </w:pPr>
      <w:r w:rsidRPr="00126484">
        <w:rPr>
          <w:rFonts w:asciiTheme="minorHAnsi" w:hAnsiTheme="minorHAnsi" w:cs="Arial"/>
          <w:b/>
          <w:sz w:val="24"/>
          <w:szCs w:val="24"/>
          <w:lang w:val="en-GB"/>
        </w:rPr>
        <w:t xml:space="preserve">Action </w:t>
      </w:r>
      <w:r w:rsidR="00CF3C29" w:rsidRPr="00126484">
        <w:rPr>
          <w:rFonts w:asciiTheme="minorHAnsi" w:hAnsiTheme="minorHAnsi" w:cs="Arial"/>
          <w:b/>
          <w:sz w:val="24"/>
          <w:szCs w:val="24"/>
          <w:lang w:val="en-GB"/>
        </w:rPr>
        <w:t xml:space="preserve">when </w:t>
      </w:r>
      <w:r w:rsidRPr="00126484">
        <w:rPr>
          <w:rFonts w:asciiTheme="minorHAnsi" w:hAnsiTheme="minorHAnsi" w:cs="Arial"/>
          <w:b/>
          <w:sz w:val="24"/>
          <w:szCs w:val="24"/>
          <w:lang w:val="en-GB"/>
        </w:rPr>
        <w:t>receiving a Complaint</w:t>
      </w:r>
    </w:p>
    <w:p w14:paraId="6D98A12B" w14:textId="77777777" w:rsidR="001B613E" w:rsidRPr="00126484" w:rsidRDefault="001B613E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73D75573" w14:textId="77777777" w:rsidR="001B613E" w:rsidRPr="00126484" w:rsidRDefault="00C77C64" w:rsidP="00E83BA0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Pr="00126484">
        <w:rPr>
          <w:rFonts w:asciiTheme="minorHAnsi" w:hAnsiTheme="minorHAnsi" w:cs="Arial"/>
          <w:b/>
          <w:sz w:val="24"/>
          <w:szCs w:val="24"/>
          <w:u w:val="single"/>
          <w:lang w:val="en-GB"/>
        </w:rPr>
        <w:t>Stage one – informal stage</w:t>
      </w:r>
    </w:p>
    <w:p w14:paraId="2946DB82" w14:textId="77777777" w:rsidR="00C77C64" w:rsidRPr="00126484" w:rsidRDefault="00C77C64" w:rsidP="00E83BA0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14:paraId="372E0D4A" w14:textId="2AE6C878" w:rsidR="00C77C64" w:rsidRPr="00126484" w:rsidRDefault="001B3927" w:rsidP="00E83BA0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C77C64" w:rsidRPr="00126484">
        <w:rPr>
          <w:rFonts w:asciiTheme="minorHAnsi" w:hAnsiTheme="minorHAnsi" w:cs="Arial"/>
          <w:sz w:val="24"/>
          <w:szCs w:val="24"/>
          <w:lang w:val="en-GB"/>
        </w:rPr>
        <w:t>.1</w:t>
      </w:r>
      <w:r w:rsidR="00C77C64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1358B5" w:rsidRPr="00126484">
        <w:rPr>
          <w:rFonts w:asciiTheme="minorHAnsi" w:hAnsiTheme="minorHAnsi" w:cs="Arial"/>
          <w:sz w:val="24"/>
          <w:szCs w:val="24"/>
          <w:lang w:val="en-GB"/>
        </w:rPr>
        <w:t xml:space="preserve">Should staff receive an informal complaint, these should be dealt with immediately by the same staff member to ensure a timely resolution.  There is no need to refer the complaint to the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1358B5" w:rsidRPr="00126484">
        <w:rPr>
          <w:rFonts w:asciiTheme="minorHAnsi" w:hAnsiTheme="minorHAnsi" w:cs="Arial"/>
          <w:sz w:val="24"/>
          <w:szCs w:val="24"/>
          <w:lang w:val="en-GB"/>
        </w:rPr>
        <w:t>, unless the nature of the complaint require</w:t>
      </w:r>
      <w:r w:rsidR="00A77DEB" w:rsidRPr="00126484">
        <w:rPr>
          <w:rFonts w:asciiTheme="minorHAnsi" w:hAnsiTheme="minorHAnsi" w:cs="Arial"/>
          <w:sz w:val="24"/>
          <w:szCs w:val="24"/>
          <w:lang w:val="en-GB"/>
        </w:rPr>
        <w:t>s you to do so, which may include a safeguarding incident</w:t>
      </w:r>
      <w:r w:rsidR="00F90A41" w:rsidRPr="00126484">
        <w:rPr>
          <w:rFonts w:asciiTheme="minorHAnsi" w:hAnsiTheme="minorHAnsi" w:cs="Arial"/>
          <w:sz w:val="24"/>
          <w:szCs w:val="24"/>
          <w:lang w:val="en-GB"/>
        </w:rPr>
        <w:t xml:space="preserve"> or </w:t>
      </w:r>
      <w:r w:rsidR="00A77DEB" w:rsidRPr="00126484">
        <w:rPr>
          <w:rFonts w:asciiTheme="minorHAnsi" w:hAnsiTheme="minorHAnsi" w:cs="Arial"/>
          <w:sz w:val="24"/>
          <w:szCs w:val="24"/>
          <w:lang w:val="en-GB"/>
        </w:rPr>
        <w:t>alert, health and safety concern or an issue which may impact on the reputation of the company.</w:t>
      </w:r>
    </w:p>
    <w:p w14:paraId="5997CC1D" w14:textId="77777777" w:rsidR="00F90A41" w:rsidRPr="00126484" w:rsidRDefault="00F90A41" w:rsidP="00E83BA0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510B9FB2" w14:textId="523CD7D2" w:rsidR="00F90A41" w:rsidRPr="00126484" w:rsidRDefault="001B3927" w:rsidP="00E83BA0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F90A41" w:rsidRPr="00126484">
        <w:rPr>
          <w:rFonts w:asciiTheme="minorHAnsi" w:hAnsiTheme="minorHAnsi" w:cs="Arial"/>
          <w:sz w:val="24"/>
          <w:szCs w:val="24"/>
          <w:lang w:val="en-GB"/>
        </w:rPr>
        <w:t>.2</w:t>
      </w:r>
      <w:r w:rsidR="00F90A41" w:rsidRPr="00126484">
        <w:rPr>
          <w:rFonts w:asciiTheme="minorHAnsi" w:hAnsiTheme="minorHAnsi" w:cs="Arial"/>
          <w:sz w:val="24"/>
          <w:szCs w:val="24"/>
          <w:lang w:val="en-GB"/>
        </w:rPr>
        <w:tab/>
        <w:t>Staff responding to informal complaints should do so in writing outlining the agreed resolution and should retain a copy of the response which should be stored securely for three years from the date of resolution.</w:t>
      </w:r>
    </w:p>
    <w:p w14:paraId="110FFD37" w14:textId="77777777" w:rsidR="001B613E" w:rsidRPr="00126484" w:rsidRDefault="001B613E" w:rsidP="00550BE2">
      <w:pPr>
        <w:pStyle w:val="ListParagraph"/>
        <w:spacing w:after="0"/>
        <w:ind w:left="0" w:right="27"/>
        <w:rPr>
          <w:rFonts w:asciiTheme="minorHAnsi" w:hAnsiTheme="minorHAnsi" w:cs="Arial"/>
          <w:sz w:val="24"/>
          <w:szCs w:val="24"/>
          <w:lang w:val="en-GB"/>
        </w:rPr>
      </w:pPr>
    </w:p>
    <w:p w14:paraId="49A437F0" w14:textId="77777777" w:rsidR="001B613E" w:rsidRPr="00126484" w:rsidRDefault="008B490C" w:rsidP="00550BE2">
      <w:pPr>
        <w:pStyle w:val="ListParagraph"/>
        <w:spacing w:after="0"/>
        <w:ind w:left="0" w:right="27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Pr="00126484">
        <w:rPr>
          <w:rFonts w:asciiTheme="minorHAnsi" w:hAnsiTheme="minorHAnsi" w:cs="Arial"/>
          <w:b/>
          <w:sz w:val="24"/>
          <w:szCs w:val="24"/>
          <w:u w:val="single"/>
          <w:lang w:val="en-GB"/>
        </w:rPr>
        <w:t>Stage two – formal stage</w:t>
      </w:r>
    </w:p>
    <w:p w14:paraId="6B699379" w14:textId="77777777" w:rsidR="008B490C" w:rsidRPr="00126484" w:rsidRDefault="008B490C" w:rsidP="00550BE2">
      <w:pPr>
        <w:pStyle w:val="ListParagraph"/>
        <w:spacing w:after="0"/>
        <w:ind w:left="0" w:right="27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14:paraId="07AB4EA6" w14:textId="77D6AE9E" w:rsidR="006822BE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8B490C" w:rsidRPr="00126484">
        <w:rPr>
          <w:rFonts w:asciiTheme="minorHAnsi" w:hAnsiTheme="minorHAnsi" w:cs="Arial"/>
          <w:sz w:val="24"/>
          <w:szCs w:val="24"/>
          <w:lang w:val="en-GB"/>
        </w:rPr>
        <w:t>.3</w:t>
      </w:r>
      <w:r w:rsidR="008B490C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0C4AC3" w:rsidRPr="00126484">
        <w:rPr>
          <w:rFonts w:asciiTheme="minorHAnsi" w:hAnsiTheme="minorHAnsi" w:cs="Arial"/>
          <w:sz w:val="24"/>
          <w:szCs w:val="24"/>
          <w:lang w:val="en-GB"/>
        </w:rPr>
        <w:t xml:space="preserve">A complaint that cannot be dealt with or rectified informally should be referred to the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0C4AC3" w:rsidRPr="00126484">
        <w:rPr>
          <w:rFonts w:asciiTheme="minorHAnsi" w:hAnsiTheme="minorHAnsi" w:cs="Arial"/>
          <w:sz w:val="24"/>
          <w:szCs w:val="24"/>
          <w:lang w:val="en-GB"/>
        </w:rPr>
        <w:t xml:space="preserve"> who will log the complaint</w:t>
      </w:r>
      <w:r w:rsidR="00560C92" w:rsidRPr="00126484">
        <w:rPr>
          <w:rFonts w:asciiTheme="minorHAnsi" w:hAnsiTheme="minorHAnsi" w:cs="Arial"/>
          <w:sz w:val="24"/>
          <w:szCs w:val="24"/>
          <w:lang w:val="en-GB"/>
        </w:rPr>
        <w:t xml:space="preserve"> as a formal complaint.</w:t>
      </w:r>
    </w:p>
    <w:p w14:paraId="3FE9F23F" w14:textId="77777777" w:rsidR="006822BE" w:rsidRPr="00126484" w:rsidRDefault="006822BE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1C1D8BD1" w14:textId="4FB3C46F" w:rsidR="006822BE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6822BE" w:rsidRPr="00126484">
        <w:rPr>
          <w:rFonts w:asciiTheme="minorHAnsi" w:hAnsiTheme="minorHAnsi" w:cs="Arial"/>
          <w:sz w:val="24"/>
          <w:szCs w:val="24"/>
          <w:lang w:val="en-GB"/>
        </w:rPr>
        <w:t>.4</w:t>
      </w:r>
      <w:r w:rsidR="006822BE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991ADA" w:rsidRPr="00126484">
        <w:rPr>
          <w:rFonts w:asciiTheme="minorHAnsi" w:hAnsiTheme="minorHAnsi" w:cs="Arial"/>
          <w:sz w:val="24"/>
          <w:szCs w:val="24"/>
          <w:lang w:val="en-GB"/>
        </w:rPr>
        <w:t xml:space="preserve">The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991ADA" w:rsidRPr="00126484">
        <w:rPr>
          <w:rFonts w:asciiTheme="minorHAnsi" w:hAnsiTheme="minorHAnsi" w:cs="Arial"/>
          <w:sz w:val="24"/>
          <w:szCs w:val="24"/>
          <w:lang w:val="en-GB"/>
        </w:rPr>
        <w:t xml:space="preserve"> will acknowledge receipt of the complaint in writing to the complainant within two working days form the date of receipt.</w:t>
      </w:r>
    </w:p>
    <w:p w14:paraId="1F72F646" w14:textId="77777777" w:rsidR="00991ADA" w:rsidRPr="00126484" w:rsidRDefault="00991ADA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7A4064FF" w14:textId="5B6956AF" w:rsidR="00991ADA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991ADA" w:rsidRPr="00126484">
        <w:rPr>
          <w:rFonts w:asciiTheme="minorHAnsi" w:hAnsiTheme="minorHAnsi" w:cs="Arial"/>
          <w:sz w:val="24"/>
          <w:szCs w:val="24"/>
          <w:lang w:val="en-GB"/>
        </w:rPr>
        <w:t>.5</w:t>
      </w:r>
      <w:r w:rsidR="00991ADA"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C31608" w:rsidRPr="00126484">
        <w:rPr>
          <w:rFonts w:asciiTheme="minorHAnsi" w:hAnsiTheme="minorHAnsi" w:cs="Arial"/>
          <w:sz w:val="24"/>
          <w:szCs w:val="24"/>
          <w:lang w:val="en-GB"/>
        </w:rPr>
        <w:t xml:space="preserve">The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C31608" w:rsidRPr="00126484">
        <w:rPr>
          <w:rFonts w:asciiTheme="minorHAnsi" w:hAnsiTheme="minorHAnsi" w:cs="Arial"/>
          <w:sz w:val="24"/>
          <w:szCs w:val="24"/>
          <w:lang w:val="en-GB"/>
        </w:rPr>
        <w:t xml:space="preserve"> or an investigating officer will be appointed to fully investigate the complaint.</w:t>
      </w:r>
    </w:p>
    <w:p w14:paraId="08CE6F91" w14:textId="77777777" w:rsidR="00A71FDC" w:rsidRPr="00126484" w:rsidRDefault="00A71FDC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055251E3" w14:textId="7B360B73" w:rsidR="00A71FDC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lastRenderedPageBreak/>
        <w:t>9</w:t>
      </w:r>
      <w:r w:rsidR="00A71FDC" w:rsidRPr="00126484">
        <w:rPr>
          <w:rFonts w:asciiTheme="minorHAnsi" w:hAnsiTheme="minorHAnsi" w:cs="Arial"/>
          <w:sz w:val="24"/>
          <w:szCs w:val="24"/>
          <w:lang w:val="en-GB"/>
        </w:rPr>
        <w:t>.6</w:t>
      </w:r>
      <w:r w:rsidR="00A71FDC" w:rsidRPr="00126484">
        <w:rPr>
          <w:rFonts w:asciiTheme="minorHAnsi" w:hAnsiTheme="minorHAnsi" w:cs="Arial"/>
          <w:sz w:val="24"/>
          <w:szCs w:val="24"/>
          <w:lang w:val="en-GB"/>
        </w:rPr>
        <w:tab/>
        <w:t xml:space="preserve">The investigating officer or </w:t>
      </w:r>
      <w:r w:rsidR="00A326A0">
        <w:rPr>
          <w:rFonts w:asciiTheme="minorHAnsi" w:hAnsiTheme="minorHAnsi" w:cs="Arial"/>
          <w:sz w:val="24"/>
          <w:szCs w:val="24"/>
          <w:lang w:val="en-GB"/>
        </w:rPr>
        <w:t>Quality Manager</w:t>
      </w:r>
      <w:r w:rsidR="00A71FDC" w:rsidRPr="00126484">
        <w:rPr>
          <w:rFonts w:asciiTheme="minorHAnsi" w:hAnsiTheme="minorHAnsi" w:cs="Arial"/>
          <w:sz w:val="24"/>
          <w:szCs w:val="24"/>
          <w:lang w:val="en-GB"/>
        </w:rPr>
        <w:t xml:space="preserve"> if the complaint is being investigated by themselves will aim to conclude their investigation with</w:t>
      </w:r>
      <w:r w:rsidR="00740405" w:rsidRPr="00126484">
        <w:rPr>
          <w:rFonts w:asciiTheme="minorHAnsi" w:hAnsiTheme="minorHAnsi" w:cs="Arial"/>
          <w:sz w:val="24"/>
          <w:szCs w:val="24"/>
          <w:lang w:val="en-GB"/>
        </w:rPr>
        <w:t xml:space="preserve">in ten working days of acknowledgement of the original </w:t>
      </w:r>
      <w:r w:rsidR="0067192B">
        <w:rPr>
          <w:rFonts w:asciiTheme="minorHAnsi" w:hAnsiTheme="minorHAnsi" w:cs="Arial"/>
          <w:sz w:val="24"/>
          <w:szCs w:val="24"/>
          <w:lang w:val="en-GB"/>
        </w:rPr>
        <w:t xml:space="preserve">date </w:t>
      </w:r>
      <w:r w:rsidR="00A71FDC" w:rsidRPr="00126484">
        <w:rPr>
          <w:rFonts w:asciiTheme="minorHAnsi" w:hAnsiTheme="minorHAnsi" w:cs="Arial"/>
          <w:sz w:val="24"/>
          <w:szCs w:val="24"/>
          <w:lang w:val="en-GB"/>
        </w:rPr>
        <w:t>of the complaint.</w:t>
      </w:r>
      <w:r w:rsidR="00740405" w:rsidRPr="00126484">
        <w:rPr>
          <w:rFonts w:asciiTheme="minorHAnsi" w:hAnsiTheme="minorHAnsi" w:cs="Arial"/>
          <w:sz w:val="24"/>
          <w:szCs w:val="24"/>
          <w:lang w:val="en-GB"/>
        </w:rPr>
        <w:t xml:space="preserve">  A written response will be sent to the complainant either by letter or email and the complaint will be closed.</w:t>
      </w:r>
    </w:p>
    <w:p w14:paraId="61CDCEAD" w14:textId="77777777" w:rsidR="00000F58" w:rsidRPr="00126484" w:rsidRDefault="00000F58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78DD9E65" w14:textId="77777777" w:rsidR="00062053" w:rsidRDefault="00062053" w:rsidP="006822BE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A8AB098" w14:textId="4A2D048D" w:rsidR="00000F58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t>10</w:t>
      </w:r>
      <w:r w:rsidR="001A2ACF" w:rsidRPr="00126484">
        <w:rPr>
          <w:rFonts w:asciiTheme="minorHAnsi" w:hAnsiTheme="minorHAnsi" w:cs="Arial"/>
          <w:b/>
          <w:sz w:val="24"/>
          <w:szCs w:val="24"/>
          <w:lang w:val="en-GB"/>
        </w:rPr>
        <w:tab/>
        <w:t>Appeals</w:t>
      </w:r>
    </w:p>
    <w:p w14:paraId="5AFCE81F" w14:textId="77777777" w:rsidR="00DA6BEC" w:rsidRDefault="00DA6BEC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0CDF5ECB" w14:textId="77FB1EB6" w:rsidR="001A2ACF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10</w:t>
      </w:r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>.1</w:t>
      </w:r>
      <w:r w:rsidR="004A16B6">
        <w:rPr>
          <w:rFonts w:asciiTheme="minorHAnsi" w:hAnsiTheme="minorHAnsi" w:cs="Arial"/>
          <w:sz w:val="24"/>
          <w:szCs w:val="24"/>
          <w:lang w:val="en-GB"/>
        </w:rPr>
        <w:tab/>
        <w:t>Should a</w:t>
      </w:r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 xml:space="preserve"> complainant be unhappy with the decision of the formal complaints </w:t>
      </w:r>
      <w:proofErr w:type="gramStart"/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>stage,</w:t>
      </w:r>
      <w:proofErr w:type="gramEnd"/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 xml:space="preserve"> the complainant should appeal in writing to the Managing Director within ten working days from the date of the written response.</w:t>
      </w:r>
    </w:p>
    <w:p w14:paraId="23DE523C" w14:textId="77777777" w:rsidR="001A2ACF" w:rsidRPr="00126484" w:rsidRDefault="001A2ACF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5DB4E71D" w14:textId="460878A0" w:rsidR="001A2ACF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10</w:t>
      </w:r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>.2</w:t>
      </w:r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ab/>
        <w:t xml:space="preserve">Appeals will be acknowledged within three working days of receipt of the written appeal and fully investigated </w:t>
      </w:r>
      <w:r w:rsidR="0041170F" w:rsidRPr="00126484">
        <w:rPr>
          <w:rFonts w:asciiTheme="minorHAnsi" w:hAnsiTheme="minorHAnsi" w:cs="Arial"/>
          <w:sz w:val="24"/>
          <w:szCs w:val="24"/>
          <w:lang w:val="en-GB"/>
        </w:rPr>
        <w:t xml:space="preserve">and responded to </w:t>
      </w:r>
      <w:r w:rsidR="001A2ACF" w:rsidRPr="00126484">
        <w:rPr>
          <w:rFonts w:asciiTheme="minorHAnsi" w:hAnsiTheme="minorHAnsi" w:cs="Arial"/>
          <w:sz w:val="24"/>
          <w:szCs w:val="24"/>
          <w:lang w:val="en-GB"/>
        </w:rPr>
        <w:t>within 20 working days</w:t>
      </w:r>
      <w:r w:rsidR="0041170F" w:rsidRPr="00126484">
        <w:rPr>
          <w:rFonts w:asciiTheme="minorHAnsi" w:hAnsiTheme="minorHAnsi" w:cs="Arial"/>
          <w:sz w:val="24"/>
          <w:szCs w:val="24"/>
          <w:lang w:val="en-GB"/>
        </w:rPr>
        <w:t xml:space="preserve"> detailing the outcome </w:t>
      </w:r>
      <w:r w:rsidR="00B62BA0" w:rsidRPr="00126484">
        <w:rPr>
          <w:rFonts w:asciiTheme="minorHAnsi" w:hAnsiTheme="minorHAnsi" w:cs="Arial"/>
          <w:sz w:val="24"/>
          <w:szCs w:val="24"/>
          <w:lang w:val="en-GB"/>
        </w:rPr>
        <w:t>of the appeal which is the final decision.</w:t>
      </w:r>
    </w:p>
    <w:p w14:paraId="52E56223" w14:textId="77777777" w:rsidR="0041170F" w:rsidRPr="00126484" w:rsidRDefault="0041170F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5D7D45CF" w14:textId="341CF4A9" w:rsidR="0041170F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10</w:t>
      </w:r>
      <w:r w:rsidR="0041170F" w:rsidRPr="00126484">
        <w:rPr>
          <w:rFonts w:asciiTheme="minorHAnsi" w:hAnsiTheme="minorHAnsi" w:cs="Arial"/>
          <w:sz w:val="24"/>
          <w:szCs w:val="24"/>
          <w:lang w:val="en-GB"/>
        </w:rPr>
        <w:t>.3</w:t>
      </w:r>
      <w:r w:rsidR="0041170F" w:rsidRPr="00126484">
        <w:rPr>
          <w:rFonts w:asciiTheme="minorHAnsi" w:hAnsiTheme="minorHAnsi" w:cs="Arial"/>
          <w:sz w:val="24"/>
          <w:szCs w:val="24"/>
          <w:lang w:val="en-GB"/>
        </w:rPr>
        <w:tab/>
        <w:t xml:space="preserve">The outcome of the appeals process is the final stage of the </w:t>
      </w:r>
      <w:proofErr w:type="gramStart"/>
      <w:r w:rsidR="0041170F" w:rsidRPr="00126484">
        <w:rPr>
          <w:rFonts w:asciiTheme="minorHAnsi" w:hAnsiTheme="minorHAnsi" w:cs="Arial"/>
          <w:sz w:val="24"/>
          <w:szCs w:val="24"/>
          <w:lang w:val="en-GB"/>
        </w:rPr>
        <w:t>complaints</w:t>
      </w:r>
      <w:proofErr w:type="gramEnd"/>
      <w:r w:rsidR="0041170F" w:rsidRPr="00126484">
        <w:rPr>
          <w:rFonts w:asciiTheme="minorHAnsi" w:hAnsiTheme="minorHAnsi" w:cs="Arial"/>
          <w:sz w:val="24"/>
          <w:szCs w:val="24"/>
          <w:lang w:val="en-GB"/>
        </w:rPr>
        <w:t xml:space="preserve"> procedure, but this does not affect your right to contact the relevant Awarding Organisations, Regulatory Bodies or Funding Bodes, where applicable.</w:t>
      </w:r>
    </w:p>
    <w:p w14:paraId="07547A01" w14:textId="77777777" w:rsidR="00CA0DAC" w:rsidRPr="00126484" w:rsidRDefault="00CA0DAC" w:rsidP="006822BE">
      <w:pPr>
        <w:pStyle w:val="ListParagraph"/>
        <w:spacing w:after="0"/>
        <w:ind w:right="27" w:hanging="720"/>
        <w:rPr>
          <w:rFonts w:asciiTheme="minorHAnsi" w:hAnsiTheme="minorHAnsi" w:cs="Arial"/>
          <w:sz w:val="24"/>
          <w:szCs w:val="24"/>
          <w:lang w:val="en-GB"/>
        </w:rPr>
      </w:pPr>
    </w:p>
    <w:p w14:paraId="1171F677" w14:textId="77777777" w:rsidR="00DA6BEC" w:rsidRDefault="00DA6BEC" w:rsidP="006822BE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381781E1" w14:textId="7AACAF04" w:rsidR="00CA0DAC" w:rsidRPr="00126484" w:rsidRDefault="001B3927" w:rsidP="006822BE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t>11</w:t>
      </w:r>
      <w:r w:rsidR="00CA0DAC" w:rsidRPr="00126484">
        <w:rPr>
          <w:rFonts w:asciiTheme="minorHAnsi" w:hAnsiTheme="minorHAnsi" w:cs="Arial"/>
          <w:b/>
          <w:sz w:val="24"/>
          <w:szCs w:val="24"/>
          <w:lang w:val="en-GB"/>
        </w:rPr>
        <w:tab/>
        <w:t xml:space="preserve">Escalation and complaints about delivery of </w:t>
      </w:r>
      <w:r w:rsidR="004C6E63" w:rsidRPr="00126484">
        <w:rPr>
          <w:rFonts w:asciiTheme="minorHAnsi" w:hAnsiTheme="minorHAnsi" w:cs="Arial"/>
          <w:b/>
          <w:sz w:val="24"/>
          <w:szCs w:val="24"/>
          <w:lang w:val="en-GB"/>
        </w:rPr>
        <w:t xml:space="preserve">funded learning </w:t>
      </w:r>
      <w:r w:rsidR="00CA0DAC" w:rsidRPr="00126484">
        <w:rPr>
          <w:rFonts w:asciiTheme="minorHAnsi" w:hAnsiTheme="minorHAnsi" w:cs="Arial"/>
          <w:b/>
          <w:sz w:val="24"/>
          <w:szCs w:val="24"/>
          <w:lang w:val="en-GB"/>
        </w:rPr>
        <w:t>programmes</w:t>
      </w:r>
    </w:p>
    <w:p w14:paraId="5043CB0F" w14:textId="77777777" w:rsidR="00CA0DAC" w:rsidRPr="00126484" w:rsidRDefault="00CA0DAC" w:rsidP="006822BE">
      <w:pPr>
        <w:pStyle w:val="ListParagraph"/>
        <w:spacing w:after="0"/>
        <w:ind w:right="27" w:hanging="720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7B04D324" w14:textId="5286C6EF" w:rsidR="00CA0DAC" w:rsidRPr="00126484" w:rsidRDefault="009B5A32" w:rsidP="006822BE">
      <w:pPr>
        <w:pStyle w:val="ListParagraph"/>
        <w:spacing w:after="0"/>
        <w:ind w:right="27" w:hanging="720"/>
      </w:pPr>
      <w:r w:rsidRPr="00126484">
        <w:rPr>
          <w:rFonts w:asciiTheme="minorHAnsi" w:hAnsiTheme="minorHAnsi" w:cs="Arial"/>
          <w:sz w:val="24"/>
          <w:szCs w:val="24"/>
          <w:lang w:val="en-GB"/>
        </w:rPr>
        <w:t>1</w:t>
      </w:r>
      <w:r w:rsidR="001B3927">
        <w:rPr>
          <w:rFonts w:asciiTheme="minorHAnsi" w:hAnsiTheme="minorHAnsi" w:cs="Arial"/>
          <w:sz w:val="24"/>
          <w:szCs w:val="24"/>
          <w:lang w:val="en-GB"/>
        </w:rPr>
        <w:t>1</w:t>
      </w:r>
      <w:r w:rsidRPr="00126484">
        <w:rPr>
          <w:rFonts w:asciiTheme="minorHAnsi" w:hAnsiTheme="minorHAnsi" w:cs="Arial"/>
          <w:sz w:val="24"/>
          <w:szCs w:val="24"/>
          <w:lang w:val="en-GB"/>
        </w:rPr>
        <w:t>.1</w:t>
      </w:r>
      <w:r w:rsidRPr="00126484">
        <w:rPr>
          <w:rFonts w:asciiTheme="minorHAnsi" w:hAnsiTheme="minorHAnsi" w:cs="Arial"/>
          <w:sz w:val="24"/>
          <w:szCs w:val="24"/>
          <w:lang w:val="en-GB"/>
        </w:rPr>
        <w:tab/>
      </w:r>
      <w:r w:rsidR="00AD3ACB" w:rsidRPr="00126484">
        <w:rPr>
          <w:rFonts w:asciiTheme="minorHAnsi" w:hAnsiTheme="minorHAnsi" w:cs="Arial"/>
          <w:sz w:val="24"/>
          <w:szCs w:val="24"/>
          <w:lang w:val="en-GB"/>
        </w:rPr>
        <w:t xml:space="preserve">The Education and Skills Funding Agency have a complaints procedure in relation to Post-16 education and training provision which is available from Gov.uk website, </w:t>
      </w:r>
      <w:hyperlink r:id="rId18" w:history="1">
        <w:r w:rsidR="00AD3ACB" w:rsidRPr="00126484">
          <w:rPr>
            <w:rStyle w:val="Hyperlink"/>
            <w:color w:val="auto"/>
          </w:rPr>
          <w:t>https://www.gov.uk/government/publications/complaints-about-post-16-education-and-training-provision-funded-by-esfa/complaints-about-post-16-education-and-training-provision-funded-by-esfa</w:t>
        </w:r>
      </w:hyperlink>
    </w:p>
    <w:p w14:paraId="07459315" w14:textId="77777777" w:rsidR="005E2615" w:rsidRPr="00126484" w:rsidRDefault="005E2615" w:rsidP="006822BE">
      <w:pPr>
        <w:pStyle w:val="ListParagraph"/>
        <w:spacing w:after="0"/>
        <w:ind w:right="27" w:hanging="720"/>
      </w:pPr>
    </w:p>
    <w:p w14:paraId="080A9516" w14:textId="3C9951B6" w:rsidR="00AE21DC" w:rsidRPr="00126484" w:rsidRDefault="005E2615" w:rsidP="00AE21DC">
      <w:pPr>
        <w:widowControl w:val="0"/>
        <w:tabs>
          <w:tab w:val="left" w:pos="814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814" w:right="129" w:hanging="814"/>
        <w:rPr>
          <w:rFonts w:eastAsia="Times New Roman" w:cs="Arial"/>
          <w:sz w:val="24"/>
          <w:szCs w:val="20"/>
          <w:lang w:eastAsia="en-GB"/>
        </w:rPr>
      </w:pPr>
      <w:r w:rsidRPr="00126484">
        <w:rPr>
          <w:sz w:val="24"/>
        </w:rPr>
        <w:t>1</w:t>
      </w:r>
      <w:r w:rsidR="001B3927">
        <w:rPr>
          <w:sz w:val="24"/>
        </w:rPr>
        <w:t>1</w:t>
      </w:r>
      <w:r w:rsidRPr="00126484">
        <w:rPr>
          <w:sz w:val="24"/>
        </w:rPr>
        <w:t>.2</w:t>
      </w:r>
      <w:r w:rsidRPr="00126484">
        <w:rPr>
          <w:sz w:val="24"/>
        </w:rPr>
        <w:tab/>
      </w:r>
      <w:r w:rsidR="00AE21DC" w:rsidRPr="00126484">
        <w:rPr>
          <w:sz w:val="24"/>
        </w:rPr>
        <w:t xml:space="preserve">Complaints </w:t>
      </w:r>
      <w:r w:rsidR="00553C11">
        <w:rPr>
          <w:sz w:val="24"/>
        </w:rPr>
        <w:t xml:space="preserve">pertaining to delivery of apprenticeship programmes </w:t>
      </w:r>
      <w:r w:rsidR="00AE21DC" w:rsidRPr="00126484">
        <w:rPr>
          <w:sz w:val="24"/>
        </w:rPr>
        <w:t>that have not been resolved using ou</w:t>
      </w:r>
      <w:r w:rsidR="00F131BE">
        <w:rPr>
          <w:sz w:val="24"/>
        </w:rPr>
        <w:t>r</w:t>
      </w:r>
      <w:r w:rsidR="00AE21DC" w:rsidRPr="00126484">
        <w:rPr>
          <w:sz w:val="24"/>
        </w:rPr>
        <w:t xml:space="preserve"> complaints procedure can be </w:t>
      </w:r>
      <w:r w:rsidR="00AE21DC" w:rsidRPr="00126484">
        <w:rPr>
          <w:rFonts w:eastAsia="Times New Roman" w:cs="Arial"/>
          <w:sz w:val="24"/>
          <w:szCs w:val="20"/>
          <w:lang w:eastAsia="en-GB"/>
        </w:rPr>
        <w:t>referred to the Education and Skills Funding Agency via the Apprenticeship national</w:t>
      </w:r>
      <w:r w:rsidR="00AE21DC" w:rsidRPr="00126484">
        <w:rPr>
          <w:rFonts w:eastAsia="Times New Roman" w:cs="Arial"/>
          <w:spacing w:val="-16"/>
          <w:sz w:val="24"/>
          <w:szCs w:val="20"/>
          <w:lang w:eastAsia="en-GB"/>
        </w:rPr>
        <w:t xml:space="preserve"> </w:t>
      </w:r>
      <w:r w:rsidR="00AE21DC" w:rsidRPr="00126484">
        <w:rPr>
          <w:rFonts w:eastAsia="Times New Roman" w:cs="Arial"/>
          <w:sz w:val="24"/>
          <w:szCs w:val="20"/>
          <w:lang w:eastAsia="en-GB"/>
        </w:rPr>
        <w:t>helpline.</w:t>
      </w:r>
    </w:p>
    <w:p w14:paraId="6537F28F" w14:textId="77777777" w:rsidR="00AE21DC" w:rsidRPr="00126484" w:rsidRDefault="00AE21DC" w:rsidP="00AE21D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235D1FB5" w14:textId="586DC5DE" w:rsidR="00270821" w:rsidRPr="00270821" w:rsidRDefault="00270821" w:rsidP="00270821">
      <w:pPr>
        <w:widowControl w:val="0"/>
        <w:tabs>
          <w:tab w:val="left" w:pos="814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814" w:right="129" w:hanging="814"/>
        <w:rPr>
          <w:sz w:val="24"/>
        </w:rPr>
      </w:pPr>
      <w:r>
        <w:rPr>
          <w:sz w:val="24"/>
        </w:rPr>
        <w:tab/>
      </w:r>
      <w:r w:rsidRPr="00270821">
        <w:rPr>
          <w:sz w:val="24"/>
        </w:rPr>
        <w:t>All Parties can escalate any queries or complaints to the ESFA Apprenticeship Service Support using the contact information below:</w:t>
      </w:r>
    </w:p>
    <w:p w14:paraId="0A24217A" w14:textId="77777777" w:rsidR="00270821" w:rsidRPr="00270821" w:rsidRDefault="00270821" w:rsidP="00270821">
      <w:pPr>
        <w:widowControl w:val="0"/>
        <w:tabs>
          <w:tab w:val="left" w:pos="814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814" w:right="129" w:hanging="814"/>
        <w:rPr>
          <w:sz w:val="24"/>
        </w:rPr>
      </w:pPr>
    </w:p>
    <w:p w14:paraId="2724EE62" w14:textId="3ACCFD3A" w:rsidR="00270821" w:rsidRPr="00270821" w:rsidRDefault="00270821" w:rsidP="00270821">
      <w:pPr>
        <w:widowControl w:val="0"/>
        <w:tabs>
          <w:tab w:val="left" w:pos="814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814" w:right="129" w:hanging="814"/>
        <w:rPr>
          <w:sz w:val="24"/>
        </w:rPr>
      </w:pPr>
      <w:r>
        <w:rPr>
          <w:sz w:val="24"/>
        </w:rPr>
        <w:tab/>
      </w:r>
      <w:hyperlink r:id="rId19" w:history="1">
        <w:r w:rsidRPr="00AD7461">
          <w:rPr>
            <w:rStyle w:val="Hyperlink"/>
            <w:sz w:val="24"/>
          </w:rPr>
          <w:t>helpdesk@manage-apprenticeships.service.gov.uk</w:t>
        </w:r>
      </w:hyperlink>
      <w:r>
        <w:rPr>
          <w:sz w:val="24"/>
        </w:rPr>
        <w:t xml:space="preserve"> </w:t>
      </w:r>
      <w:r w:rsidRPr="00270821">
        <w:rPr>
          <w:sz w:val="24"/>
        </w:rPr>
        <w:t xml:space="preserve"> </w:t>
      </w:r>
    </w:p>
    <w:p w14:paraId="4ED9EDC2" w14:textId="77777777" w:rsidR="00270821" w:rsidRPr="00270821" w:rsidRDefault="00270821" w:rsidP="00270821">
      <w:pPr>
        <w:widowControl w:val="0"/>
        <w:tabs>
          <w:tab w:val="left" w:pos="814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814" w:right="129" w:hanging="814"/>
        <w:rPr>
          <w:sz w:val="24"/>
        </w:rPr>
      </w:pPr>
    </w:p>
    <w:p w14:paraId="1983023F" w14:textId="77777777" w:rsidR="00270821" w:rsidRPr="00270821" w:rsidRDefault="00270821" w:rsidP="00270821">
      <w:pPr>
        <w:widowControl w:val="0"/>
        <w:tabs>
          <w:tab w:val="left" w:pos="814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814" w:right="129" w:hanging="814"/>
        <w:rPr>
          <w:sz w:val="24"/>
        </w:rPr>
      </w:pPr>
      <w:r w:rsidRPr="00270821">
        <w:rPr>
          <w:sz w:val="24"/>
        </w:rPr>
        <w:tab/>
        <w:t>Telephone: 08000 150 600</w:t>
      </w:r>
    </w:p>
    <w:p w14:paraId="0514FE71" w14:textId="77777777" w:rsidR="00DA6BEC" w:rsidRDefault="00DA6BEC" w:rsidP="001B613E">
      <w:pPr>
        <w:pStyle w:val="ListParagraph"/>
        <w:ind w:left="0" w:right="27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3DF2C06A" w14:textId="77777777" w:rsidR="00062053" w:rsidRDefault="00062053" w:rsidP="001B613E">
      <w:pPr>
        <w:pStyle w:val="ListParagraph"/>
        <w:ind w:left="0" w:right="27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6D6F6E6" w14:textId="69127F73" w:rsidR="00183609" w:rsidRPr="00126484" w:rsidRDefault="007408DE" w:rsidP="001B613E">
      <w:pPr>
        <w:pStyle w:val="ListParagraph"/>
        <w:ind w:left="0" w:right="27"/>
        <w:rPr>
          <w:rFonts w:cs="Arial"/>
          <w:sz w:val="24"/>
          <w:szCs w:val="24"/>
        </w:rPr>
      </w:pPr>
      <w:r w:rsidRPr="00126484">
        <w:rPr>
          <w:rFonts w:asciiTheme="minorHAnsi" w:hAnsiTheme="minorHAnsi" w:cs="Arial"/>
          <w:b/>
          <w:sz w:val="24"/>
          <w:szCs w:val="24"/>
          <w:lang w:val="en-GB"/>
        </w:rPr>
        <w:lastRenderedPageBreak/>
        <w:t>1</w:t>
      </w:r>
      <w:r w:rsidR="001B3927">
        <w:rPr>
          <w:rFonts w:asciiTheme="minorHAnsi" w:hAnsiTheme="minorHAnsi" w:cs="Arial"/>
          <w:b/>
          <w:sz w:val="24"/>
          <w:szCs w:val="24"/>
          <w:lang w:val="en-GB"/>
        </w:rPr>
        <w:t>2</w:t>
      </w:r>
      <w:r w:rsidR="001B613E" w:rsidRPr="00126484">
        <w:rPr>
          <w:rFonts w:asciiTheme="minorHAnsi" w:hAnsiTheme="minorHAnsi" w:cs="Arial"/>
          <w:b/>
          <w:sz w:val="24"/>
          <w:szCs w:val="24"/>
          <w:lang w:val="en-GB"/>
        </w:rPr>
        <w:tab/>
      </w:r>
      <w:r w:rsidR="00ED3C44" w:rsidRPr="00126484">
        <w:rPr>
          <w:rFonts w:asciiTheme="minorHAnsi" w:hAnsiTheme="minorHAnsi" w:cs="Arial"/>
          <w:b/>
          <w:sz w:val="24"/>
          <w:szCs w:val="24"/>
          <w:lang w:val="en-GB"/>
        </w:rPr>
        <w:t xml:space="preserve">Evaluation and monitoring of complaints </w:t>
      </w:r>
    </w:p>
    <w:p w14:paraId="144A5D23" w14:textId="77777777" w:rsidR="00183609" w:rsidRPr="00126484" w:rsidRDefault="00183609" w:rsidP="00183609">
      <w:pPr>
        <w:pStyle w:val="ListParagraph"/>
        <w:ind w:left="0" w:right="27"/>
        <w:rPr>
          <w:rFonts w:cs="Arial"/>
          <w:sz w:val="24"/>
          <w:szCs w:val="24"/>
        </w:rPr>
      </w:pPr>
    </w:p>
    <w:p w14:paraId="5E40DE2B" w14:textId="1D0DF093" w:rsidR="00ED3C44" w:rsidRPr="00126484" w:rsidRDefault="007408DE" w:rsidP="00F956E8">
      <w:pPr>
        <w:pStyle w:val="ListParagraph"/>
        <w:ind w:right="27" w:hanging="720"/>
        <w:rPr>
          <w:rFonts w:cs="Arial"/>
          <w:sz w:val="24"/>
          <w:szCs w:val="24"/>
        </w:rPr>
      </w:pPr>
      <w:r w:rsidRPr="00126484">
        <w:rPr>
          <w:rFonts w:cs="Arial"/>
          <w:sz w:val="24"/>
          <w:szCs w:val="24"/>
        </w:rPr>
        <w:t>1</w:t>
      </w:r>
      <w:r w:rsidR="001B3927">
        <w:rPr>
          <w:rFonts w:cs="Arial"/>
          <w:sz w:val="24"/>
          <w:szCs w:val="24"/>
        </w:rPr>
        <w:t>2</w:t>
      </w:r>
      <w:r w:rsidR="00F956E8" w:rsidRPr="00126484">
        <w:rPr>
          <w:rFonts w:cs="Arial"/>
          <w:sz w:val="24"/>
          <w:szCs w:val="24"/>
        </w:rPr>
        <w:t>.1</w:t>
      </w:r>
      <w:r w:rsidR="00F956E8" w:rsidRPr="00126484">
        <w:rPr>
          <w:rFonts w:cs="Arial"/>
          <w:sz w:val="24"/>
          <w:szCs w:val="24"/>
        </w:rPr>
        <w:tab/>
      </w:r>
      <w:r w:rsidR="00ED3C44" w:rsidRPr="00126484">
        <w:rPr>
          <w:rFonts w:cs="Arial"/>
          <w:sz w:val="24"/>
          <w:szCs w:val="24"/>
        </w:rPr>
        <w:t xml:space="preserve">The </w:t>
      </w:r>
      <w:r w:rsidR="00A326A0">
        <w:rPr>
          <w:rFonts w:cs="Arial"/>
          <w:sz w:val="24"/>
          <w:szCs w:val="24"/>
        </w:rPr>
        <w:t>Quality Manager</w:t>
      </w:r>
      <w:r w:rsidR="00EF20DC" w:rsidRPr="00126484">
        <w:rPr>
          <w:rFonts w:cs="Arial"/>
          <w:sz w:val="24"/>
          <w:szCs w:val="24"/>
        </w:rPr>
        <w:t xml:space="preserve"> </w:t>
      </w:r>
      <w:r w:rsidR="00ED3C44" w:rsidRPr="00126484">
        <w:rPr>
          <w:rFonts w:cs="Arial"/>
          <w:sz w:val="24"/>
          <w:szCs w:val="24"/>
        </w:rPr>
        <w:t xml:space="preserve">will provide a monthly summary of all </w:t>
      </w:r>
      <w:r w:rsidR="00F956E8" w:rsidRPr="00126484">
        <w:rPr>
          <w:rFonts w:cs="Arial"/>
          <w:sz w:val="24"/>
          <w:szCs w:val="24"/>
        </w:rPr>
        <w:t xml:space="preserve">complaints at Senior Management meetings. </w:t>
      </w:r>
    </w:p>
    <w:p w14:paraId="2E697649" w14:textId="47CECAD2" w:rsidR="008B31E4" w:rsidRPr="00126484" w:rsidRDefault="007408DE" w:rsidP="00451338">
      <w:pPr>
        <w:ind w:left="720" w:right="27" w:hanging="720"/>
        <w:rPr>
          <w:rFonts w:cs="Arial"/>
          <w:sz w:val="24"/>
          <w:szCs w:val="24"/>
        </w:rPr>
      </w:pPr>
      <w:r w:rsidRPr="00126484">
        <w:rPr>
          <w:rFonts w:cs="Arial"/>
          <w:sz w:val="24"/>
          <w:szCs w:val="24"/>
        </w:rPr>
        <w:t>1</w:t>
      </w:r>
      <w:r w:rsidR="001B3927">
        <w:rPr>
          <w:rFonts w:cs="Arial"/>
          <w:sz w:val="24"/>
          <w:szCs w:val="24"/>
        </w:rPr>
        <w:t>2</w:t>
      </w:r>
      <w:r w:rsidR="00F956E8" w:rsidRPr="00126484">
        <w:rPr>
          <w:rFonts w:cs="Arial"/>
          <w:sz w:val="24"/>
          <w:szCs w:val="24"/>
        </w:rPr>
        <w:t>.2</w:t>
      </w:r>
      <w:r w:rsidR="00F956E8" w:rsidRPr="00126484">
        <w:rPr>
          <w:rFonts w:cs="Arial"/>
          <w:sz w:val="24"/>
          <w:szCs w:val="24"/>
        </w:rPr>
        <w:tab/>
        <w:t>C</w:t>
      </w:r>
      <w:r w:rsidR="00ED3C44" w:rsidRPr="00126484">
        <w:rPr>
          <w:rFonts w:cs="Arial"/>
          <w:sz w:val="24"/>
          <w:szCs w:val="24"/>
        </w:rPr>
        <w:t>omplaints will be evaluated on a</w:t>
      </w:r>
      <w:r w:rsidR="00F956E8" w:rsidRPr="00126484">
        <w:rPr>
          <w:rFonts w:cs="Arial"/>
          <w:sz w:val="24"/>
          <w:szCs w:val="24"/>
        </w:rPr>
        <w:t>n</w:t>
      </w:r>
      <w:r w:rsidR="00ED3C44" w:rsidRPr="00126484">
        <w:rPr>
          <w:rFonts w:cs="Arial"/>
          <w:sz w:val="24"/>
          <w:szCs w:val="24"/>
        </w:rPr>
        <w:t xml:space="preserve"> annual basis for continuous quality improv</w:t>
      </w:r>
      <w:r w:rsidR="00EF20DC" w:rsidRPr="00126484">
        <w:rPr>
          <w:rFonts w:cs="Arial"/>
          <w:sz w:val="24"/>
          <w:szCs w:val="24"/>
        </w:rPr>
        <w:t xml:space="preserve">ement purposes and outcomes </w:t>
      </w:r>
      <w:r w:rsidR="00F31218" w:rsidRPr="00126484">
        <w:rPr>
          <w:rFonts w:cs="Arial"/>
          <w:sz w:val="24"/>
          <w:szCs w:val="24"/>
        </w:rPr>
        <w:t>of improvements</w:t>
      </w:r>
      <w:r w:rsidR="00ED3C44" w:rsidRPr="00126484">
        <w:rPr>
          <w:rFonts w:cs="Arial"/>
          <w:sz w:val="24"/>
          <w:szCs w:val="24"/>
        </w:rPr>
        <w:t xml:space="preserve"> will be recorded to demonstrate how feedback is responded to</w:t>
      </w:r>
      <w:r w:rsidR="00F956E8" w:rsidRPr="00126484">
        <w:rPr>
          <w:rFonts w:cs="Arial"/>
          <w:sz w:val="24"/>
          <w:szCs w:val="24"/>
        </w:rPr>
        <w:t>o</w:t>
      </w:r>
      <w:r w:rsidR="00ED3C44" w:rsidRPr="00126484">
        <w:rPr>
          <w:rFonts w:cs="Arial"/>
          <w:sz w:val="24"/>
          <w:szCs w:val="24"/>
        </w:rPr>
        <w:t>.</w:t>
      </w:r>
      <w:r w:rsidR="00F956E8" w:rsidRPr="00126484">
        <w:rPr>
          <w:rFonts w:cs="Arial"/>
          <w:sz w:val="24"/>
          <w:szCs w:val="24"/>
        </w:rPr>
        <w:t xml:space="preserve"> </w:t>
      </w:r>
      <w:r w:rsidR="00ED3C44" w:rsidRPr="00126484">
        <w:rPr>
          <w:rFonts w:cs="Arial"/>
          <w:sz w:val="24"/>
          <w:szCs w:val="24"/>
        </w:rPr>
        <w:t xml:space="preserve"> Improvements will be monitored and re</w:t>
      </w:r>
      <w:r w:rsidR="00F956E8" w:rsidRPr="00126484">
        <w:rPr>
          <w:rFonts w:cs="Arial"/>
          <w:sz w:val="24"/>
          <w:szCs w:val="24"/>
        </w:rPr>
        <w:t>viewed for their effectiveness through senior management</w:t>
      </w:r>
      <w:r w:rsidR="007A4600">
        <w:rPr>
          <w:rFonts w:cs="Arial"/>
          <w:sz w:val="24"/>
          <w:szCs w:val="24"/>
        </w:rPr>
        <w:t xml:space="preserve"> meetings</w:t>
      </w:r>
      <w:r w:rsidR="00F956E8" w:rsidRPr="00126484">
        <w:rPr>
          <w:rFonts w:cs="Arial"/>
          <w:sz w:val="24"/>
          <w:szCs w:val="24"/>
        </w:rPr>
        <w:t>, quality forum meetings or if applicable, our quality improvement plan.</w:t>
      </w:r>
    </w:p>
    <w:p w14:paraId="738610EB" w14:textId="77777777" w:rsidR="001B613E" w:rsidRPr="00126484" w:rsidRDefault="001B613E" w:rsidP="00451338">
      <w:pPr>
        <w:ind w:left="720" w:right="27" w:hanging="720"/>
        <w:rPr>
          <w:rFonts w:cs="Arial"/>
          <w:sz w:val="24"/>
          <w:szCs w:val="24"/>
        </w:rPr>
      </w:pPr>
    </w:p>
    <w:p w14:paraId="637805D2" w14:textId="77777777" w:rsidR="001B613E" w:rsidRPr="00126484" w:rsidRDefault="001B613E" w:rsidP="00451338">
      <w:pPr>
        <w:ind w:left="720" w:right="27" w:hanging="720"/>
        <w:rPr>
          <w:rFonts w:cs="Arial"/>
          <w:sz w:val="24"/>
          <w:szCs w:val="24"/>
        </w:rPr>
      </w:pPr>
    </w:p>
    <w:p w14:paraId="463F29E8" w14:textId="77777777" w:rsidR="004B17C5" w:rsidRPr="00126484" w:rsidRDefault="004B17C5" w:rsidP="00550BE2">
      <w:pPr>
        <w:ind w:right="27"/>
        <w:jc w:val="center"/>
        <w:rPr>
          <w:rFonts w:cs="Arial"/>
          <w:b/>
          <w:sz w:val="24"/>
          <w:szCs w:val="24"/>
        </w:rPr>
        <w:sectPr w:rsidR="004B17C5" w:rsidRPr="00126484" w:rsidSect="00934444">
          <w:headerReference w:type="default" r:id="rId20"/>
          <w:pgSz w:w="11907" w:h="16839" w:code="9"/>
          <w:pgMar w:top="1440" w:right="1440" w:bottom="1440" w:left="1440" w:header="432" w:footer="576" w:gutter="0"/>
          <w:cols w:space="708"/>
          <w:docGrid w:linePitch="360"/>
        </w:sectPr>
      </w:pPr>
    </w:p>
    <w:p w14:paraId="3A364712" w14:textId="77777777" w:rsidR="00BE447D" w:rsidRPr="001E7712" w:rsidRDefault="00C03610" w:rsidP="00550BE2">
      <w:pPr>
        <w:ind w:right="27"/>
        <w:jc w:val="center"/>
        <w:rPr>
          <w:rFonts w:cs="Arial"/>
          <w:b/>
          <w:sz w:val="28"/>
          <w:szCs w:val="24"/>
        </w:rPr>
      </w:pPr>
      <w:r w:rsidRPr="001E7712">
        <w:rPr>
          <w:rFonts w:cs="Arial"/>
          <w:b/>
          <w:sz w:val="28"/>
          <w:szCs w:val="24"/>
        </w:rPr>
        <w:lastRenderedPageBreak/>
        <w:t>C</w:t>
      </w:r>
      <w:r w:rsidR="00BE447D" w:rsidRPr="001E7712">
        <w:rPr>
          <w:rFonts w:cs="Arial"/>
          <w:b/>
          <w:sz w:val="28"/>
          <w:szCs w:val="24"/>
        </w:rPr>
        <w:t xml:space="preserve">omplaints Form  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814"/>
        <w:gridCol w:w="1066"/>
        <w:gridCol w:w="2903"/>
        <w:gridCol w:w="3307"/>
      </w:tblGrid>
      <w:tr w:rsidR="00126484" w:rsidRPr="00126484" w14:paraId="488BFBAE" w14:textId="77777777" w:rsidTr="00E8155D">
        <w:tc>
          <w:tcPr>
            <w:tcW w:w="9090" w:type="dxa"/>
            <w:gridSpan w:val="4"/>
            <w:shd w:val="clear" w:color="auto" w:fill="1F497D" w:themeFill="text2"/>
          </w:tcPr>
          <w:p w14:paraId="6E050515" w14:textId="77777777" w:rsidR="00BE447D" w:rsidRPr="00126484" w:rsidRDefault="00690535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  <w:r w:rsidRPr="00126484">
              <w:rPr>
                <w:rFonts w:cs="Arial"/>
                <w:b/>
                <w:sz w:val="24"/>
                <w:szCs w:val="24"/>
              </w:rPr>
              <w:t xml:space="preserve">COMPLAINANT </w:t>
            </w:r>
            <w:r w:rsidR="00BE447D" w:rsidRPr="00126484">
              <w:rPr>
                <w:rFonts w:cs="Arial"/>
                <w:b/>
                <w:sz w:val="24"/>
                <w:szCs w:val="24"/>
              </w:rPr>
              <w:t xml:space="preserve">DETAILS: </w:t>
            </w:r>
          </w:p>
        </w:tc>
      </w:tr>
      <w:tr w:rsidR="00126484" w:rsidRPr="00126484" w14:paraId="116C2524" w14:textId="77777777" w:rsidTr="00E8155D">
        <w:tc>
          <w:tcPr>
            <w:tcW w:w="1814" w:type="dxa"/>
          </w:tcPr>
          <w:p w14:paraId="668494F3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Your title:</w:t>
            </w:r>
          </w:p>
        </w:tc>
        <w:tc>
          <w:tcPr>
            <w:tcW w:w="3969" w:type="dxa"/>
            <w:gridSpan w:val="2"/>
          </w:tcPr>
          <w:p w14:paraId="7C04FF02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Your first name:</w:t>
            </w:r>
          </w:p>
          <w:p w14:paraId="3B7B4B86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3A0FF5F2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40E5F3D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Your last name:</w:t>
            </w:r>
          </w:p>
          <w:p w14:paraId="5630AD66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</w:tr>
      <w:tr w:rsidR="00126484" w:rsidRPr="00126484" w14:paraId="1B263063" w14:textId="77777777" w:rsidTr="00E8155D">
        <w:tc>
          <w:tcPr>
            <w:tcW w:w="9090" w:type="dxa"/>
            <w:gridSpan w:val="4"/>
          </w:tcPr>
          <w:p w14:paraId="19A484B7" w14:textId="77777777" w:rsidR="00690535" w:rsidRPr="00126484" w:rsidRDefault="00690535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Contact details:</w:t>
            </w:r>
          </w:p>
          <w:p w14:paraId="61829076" w14:textId="77777777" w:rsidR="005D30A1" w:rsidRPr="00126484" w:rsidRDefault="005D30A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2BA226A1" w14:textId="77777777" w:rsidR="005D30A1" w:rsidRPr="00126484" w:rsidRDefault="005D30A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7AD93B2" w14:textId="77777777" w:rsidR="005D30A1" w:rsidRPr="00126484" w:rsidRDefault="005D30A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0DE4B5B7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</w:tr>
      <w:tr w:rsidR="00126484" w:rsidRPr="00126484" w14:paraId="2A07AA02" w14:textId="77777777" w:rsidTr="00E8155D">
        <w:tc>
          <w:tcPr>
            <w:tcW w:w="9090" w:type="dxa"/>
            <w:gridSpan w:val="4"/>
          </w:tcPr>
          <w:p w14:paraId="2AD1DE95" w14:textId="77777777" w:rsidR="00BE447D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Date Compli</w:t>
            </w:r>
            <w:r w:rsidR="005D30A1" w:rsidRPr="00126484">
              <w:rPr>
                <w:rFonts w:cs="Arial"/>
                <w:sz w:val="24"/>
                <w:szCs w:val="24"/>
              </w:rPr>
              <w:t>ant received:</w:t>
            </w:r>
          </w:p>
          <w:p w14:paraId="66204FF1" w14:textId="77777777" w:rsidR="00BE447D" w:rsidRPr="00126484" w:rsidRDefault="00BE447D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</w:tr>
      <w:tr w:rsidR="00126484" w:rsidRPr="00126484" w14:paraId="581FCFBB" w14:textId="77777777" w:rsidTr="009572D6">
        <w:tc>
          <w:tcPr>
            <w:tcW w:w="9090" w:type="dxa"/>
            <w:gridSpan w:val="4"/>
            <w:vAlign w:val="center"/>
          </w:tcPr>
          <w:p w14:paraId="3D9498EC" w14:textId="77777777" w:rsidR="009572D6" w:rsidRPr="00126484" w:rsidRDefault="009572D6" w:rsidP="009572D6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 xml:space="preserve">Name of Investigating officer: </w:t>
            </w:r>
          </w:p>
        </w:tc>
      </w:tr>
      <w:tr w:rsidR="00126484" w:rsidRPr="00126484" w14:paraId="676B4A31" w14:textId="77777777" w:rsidTr="00E8155D">
        <w:tc>
          <w:tcPr>
            <w:tcW w:w="9090" w:type="dxa"/>
            <w:gridSpan w:val="4"/>
          </w:tcPr>
          <w:p w14:paraId="4B5636D3" w14:textId="77777777" w:rsidR="00BE447D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Details of Complaint</w:t>
            </w:r>
          </w:p>
          <w:p w14:paraId="2DBF0D7D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6B62F1B3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02F2C34E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680A4E5D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9219836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296FEF7D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7194DBDC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769D0D3C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54CD245A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231BE67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36FEB5B0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30D7AA69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7196D064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34FF1C98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6D072C0D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48A21919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6BD18F9B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238601FE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0F3CABC7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5B08B5D1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6DEB4AB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0AD9C6F4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4B1F511A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65F9C3DC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5023141B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F3B1409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562C75D1" w14:textId="77777777" w:rsidR="00690535" w:rsidRPr="00126484" w:rsidRDefault="00690535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664355AD" w14:textId="77777777" w:rsidR="0075208A" w:rsidRPr="00126484" w:rsidRDefault="0075208A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A965116" w14:textId="77777777" w:rsidR="0075208A" w:rsidRPr="00126484" w:rsidRDefault="0075208A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7DF4E37C" w14:textId="77777777" w:rsidR="0075208A" w:rsidRPr="00126484" w:rsidRDefault="0075208A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44FB30F8" w14:textId="77777777" w:rsidR="0075208A" w:rsidRPr="00126484" w:rsidRDefault="0075208A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DA6542E" w14:textId="77777777" w:rsidR="00AF6D0C" w:rsidRPr="00126484" w:rsidRDefault="00AF6D0C" w:rsidP="00550BE2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</w:tr>
      <w:tr w:rsidR="00126484" w:rsidRPr="00126484" w14:paraId="41780F6B" w14:textId="77777777" w:rsidTr="00E8155D">
        <w:tc>
          <w:tcPr>
            <w:tcW w:w="9090" w:type="dxa"/>
            <w:gridSpan w:val="4"/>
          </w:tcPr>
          <w:p w14:paraId="72DB1DDF" w14:textId="77777777" w:rsidR="0075208A" w:rsidRPr="00126484" w:rsidRDefault="00827E97" w:rsidP="00827E97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Complaint i</w:t>
            </w:r>
            <w:r w:rsidR="0075208A" w:rsidRPr="00126484">
              <w:rPr>
                <w:rFonts w:cs="Arial"/>
                <w:b/>
                <w:sz w:val="24"/>
                <w:szCs w:val="24"/>
              </w:rPr>
              <w:t xml:space="preserve">nvestigation </w:t>
            </w:r>
            <w:r>
              <w:rPr>
                <w:rFonts w:cs="Arial"/>
                <w:b/>
                <w:sz w:val="24"/>
                <w:szCs w:val="24"/>
              </w:rPr>
              <w:t>l</w:t>
            </w:r>
            <w:r w:rsidR="0075208A" w:rsidRPr="00126484">
              <w:rPr>
                <w:rFonts w:cs="Arial"/>
                <w:b/>
                <w:sz w:val="24"/>
                <w:szCs w:val="24"/>
              </w:rPr>
              <w:t>og:</w:t>
            </w:r>
          </w:p>
        </w:tc>
      </w:tr>
      <w:tr w:rsidR="00126484" w:rsidRPr="00126484" w14:paraId="2C814F84" w14:textId="77777777" w:rsidTr="0075208A">
        <w:tc>
          <w:tcPr>
            <w:tcW w:w="2880" w:type="dxa"/>
            <w:gridSpan w:val="2"/>
          </w:tcPr>
          <w:p w14:paraId="491072FA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  <w:r w:rsidRPr="0012648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210" w:type="dxa"/>
            <w:gridSpan w:val="2"/>
          </w:tcPr>
          <w:p w14:paraId="42886AB1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  <w:r w:rsidRPr="00126484">
              <w:rPr>
                <w:rFonts w:cs="Arial"/>
                <w:b/>
                <w:sz w:val="24"/>
                <w:szCs w:val="24"/>
              </w:rPr>
              <w:t>Action taken / Outcome</w:t>
            </w:r>
          </w:p>
        </w:tc>
      </w:tr>
      <w:tr w:rsidR="0075208A" w:rsidRPr="00126484" w14:paraId="3041E394" w14:textId="77777777" w:rsidTr="0075208A">
        <w:tc>
          <w:tcPr>
            <w:tcW w:w="2880" w:type="dxa"/>
            <w:gridSpan w:val="2"/>
          </w:tcPr>
          <w:p w14:paraId="722B00AE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42C6D796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6E1831B3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54E11D2A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</w:tr>
      <w:tr w:rsidR="0075208A" w:rsidRPr="00126484" w14:paraId="31126E5D" w14:textId="77777777" w:rsidTr="0075208A">
        <w:tc>
          <w:tcPr>
            <w:tcW w:w="2880" w:type="dxa"/>
            <w:gridSpan w:val="2"/>
          </w:tcPr>
          <w:p w14:paraId="2DE403A5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62431CDC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49E398E2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16287F21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</w:tr>
      <w:tr w:rsidR="0075208A" w:rsidRPr="00126484" w14:paraId="5BE93A62" w14:textId="77777777" w:rsidTr="0075208A">
        <w:tc>
          <w:tcPr>
            <w:tcW w:w="2880" w:type="dxa"/>
            <w:gridSpan w:val="2"/>
          </w:tcPr>
          <w:p w14:paraId="384BA73E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34B3F2EB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7D34F5C7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0B4020A7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</w:tr>
      <w:tr w:rsidR="0075208A" w:rsidRPr="00126484" w14:paraId="1D7B270A" w14:textId="77777777" w:rsidTr="0075208A">
        <w:tc>
          <w:tcPr>
            <w:tcW w:w="2880" w:type="dxa"/>
            <w:gridSpan w:val="2"/>
          </w:tcPr>
          <w:p w14:paraId="4F904CB7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06971CD3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2A1F701D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03EFCA41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</w:tr>
      <w:tr w:rsidR="0075208A" w:rsidRPr="00126484" w14:paraId="5F96A722" w14:textId="77777777" w:rsidTr="0075208A">
        <w:tc>
          <w:tcPr>
            <w:tcW w:w="2880" w:type="dxa"/>
            <w:gridSpan w:val="2"/>
          </w:tcPr>
          <w:p w14:paraId="5B95CD12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5220BBB2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13CB595B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6D9C8D39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</w:tr>
      <w:tr w:rsidR="0075208A" w:rsidRPr="00126484" w14:paraId="675E05EE" w14:textId="77777777" w:rsidTr="0075208A">
        <w:tc>
          <w:tcPr>
            <w:tcW w:w="2880" w:type="dxa"/>
            <w:gridSpan w:val="2"/>
          </w:tcPr>
          <w:p w14:paraId="2FC17F8B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0A4F7224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  <w:p w14:paraId="5AE48A43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50F40DEB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</w:p>
        </w:tc>
      </w:tr>
      <w:tr w:rsidR="00126484" w:rsidRPr="00126484" w14:paraId="30818110" w14:textId="77777777" w:rsidTr="00E8155D">
        <w:tc>
          <w:tcPr>
            <w:tcW w:w="9090" w:type="dxa"/>
            <w:gridSpan w:val="4"/>
          </w:tcPr>
          <w:p w14:paraId="1BBCDE54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  <w:r w:rsidRPr="00126484">
              <w:rPr>
                <w:rFonts w:cs="Arial"/>
                <w:b/>
                <w:sz w:val="24"/>
                <w:szCs w:val="24"/>
              </w:rPr>
              <w:t>Complaint resolution outcome:</w:t>
            </w:r>
          </w:p>
        </w:tc>
      </w:tr>
      <w:tr w:rsidR="00126484" w:rsidRPr="00126484" w14:paraId="77A52294" w14:textId="77777777" w:rsidTr="00E8155D">
        <w:tc>
          <w:tcPr>
            <w:tcW w:w="9090" w:type="dxa"/>
            <w:gridSpan w:val="4"/>
          </w:tcPr>
          <w:p w14:paraId="007DCDA8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450EA2D7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3DD355C9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A81F0B1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717AAFBA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56EE48EE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2908EB2C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21FD38A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FE2DD96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27357532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07F023C8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4BDB5498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</w:tr>
      <w:tr w:rsidR="00126484" w:rsidRPr="00126484" w14:paraId="7658463B" w14:textId="77777777" w:rsidTr="00E8155D">
        <w:tc>
          <w:tcPr>
            <w:tcW w:w="9090" w:type="dxa"/>
            <w:gridSpan w:val="4"/>
          </w:tcPr>
          <w:p w14:paraId="51CB15A6" w14:textId="77777777" w:rsidR="0075208A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b/>
                <w:sz w:val="24"/>
                <w:szCs w:val="24"/>
              </w:rPr>
            </w:pPr>
            <w:r w:rsidRPr="00126484">
              <w:rPr>
                <w:rFonts w:cs="Arial"/>
                <w:b/>
                <w:sz w:val="24"/>
                <w:szCs w:val="24"/>
              </w:rPr>
              <w:t>Complaint resolution sign-off:</w:t>
            </w:r>
          </w:p>
        </w:tc>
      </w:tr>
      <w:tr w:rsidR="00126484" w:rsidRPr="00126484" w14:paraId="3B4F038B" w14:textId="77777777" w:rsidTr="00E8155D">
        <w:tc>
          <w:tcPr>
            <w:tcW w:w="9090" w:type="dxa"/>
            <w:gridSpan w:val="4"/>
          </w:tcPr>
          <w:p w14:paraId="2916C19D" w14:textId="77777777" w:rsidR="0075208A" w:rsidRPr="00126484" w:rsidRDefault="0075208A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3F6D6C16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  <w:r w:rsidRPr="00126484">
              <w:rPr>
                <w:rFonts w:cs="Arial"/>
                <w:sz w:val="24"/>
                <w:szCs w:val="24"/>
              </w:rPr>
              <w:t>Signature:</w:t>
            </w:r>
          </w:p>
          <w:p w14:paraId="74869460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187F57B8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  <w:p w14:paraId="54738AF4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  <w:u w:val="single"/>
              </w:rPr>
            </w:pP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</w:p>
          <w:p w14:paraId="46ABBD8F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  <w:u w:val="single"/>
              </w:rPr>
            </w:pPr>
          </w:p>
          <w:p w14:paraId="6E5A9056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  <w:u w:val="single"/>
              </w:rPr>
            </w:pPr>
            <w:r w:rsidRPr="00126484">
              <w:rPr>
                <w:rFonts w:cs="Arial"/>
                <w:sz w:val="24"/>
                <w:szCs w:val="24"/>
              </w:rPr>
              <w:t>Print Name:</w:t>
            </w:r>
            <w:r w:rsidRPr="00126484">
              <w:rPr>
                <w:rFonts w:cs="Arial"/>
                <w:sz w:val="24"/>
                <w:szCs w:val="24"/>
              </w:rPr>
              <w:tab/>
            </w:r>
            <w:r w:rsidRPr="00126484">
              <w:rPr>
                <w:rFonts w:cs="Arial"/>
                <w:sz w:val="24"/>
                <w:szCs w:val="24"/>
              </w:rPr>
              <w:tab/>
            </w:r>
            <w:r w:rsidRPr="00126484">
              <w:rPr>
                <w:rFonts w:cs="Arial"/>
                <w:sz w:val="24"/>
                <w:szCs w:val="24"/>
              </w:rPr>
              <w:tab/>
            </w:r>
            <w:r w:rsidRPr="00126484">
              <w:rPr>
                <w:rFonts w:cs="Arial"/>
                <w:sz w:val="24"/>
                <w:szCs w:val="24"/>
              </w:rPr>
              <w:tab/>
            </w:r>
            <w:r w:rsidRPr="00126484">
              <w:rPr>
                <w:rFonts w:cs="Arial"/>
                <w:sz w:val="24"/>
                <w:szCs w:val="24"/>
              </w:rPr>
              <w:tab/>
            </w:r>
            <w:r w:rsidRPr="00126484">
              <w:rPr>
                <w:rFonts w:cs="Arial"/>
                <w:sz w:val="24"/>
                <w:szCs w:val="24"/>
              </w:rPr>
              <w:tab/>
              <w:t>Date:</w:t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  <w:r w:rsidRPr="00126484">
              <w:rPr>
                <w:rFonts w:cs="Arial"/>
                <w:sz w:val="24"/>
                <w:szCs w:val="24"/>
                <w:u w:val="single"/>
              </w:rPr>
              <w:tab/>
            </w:r>
          </w:p>
          <w:p w14:paraId="06BBA33E" w14:textId="77777777" w:rsidR="00A72561" w:rsidRPr="00126484" w:rsidRDefault="00A72561" w:rsidP="00690535">
            <w:pPr>
              <w:autoSpaceDE w:val="0"/>
              <w:autoSpaceDN w:val="0"/>
              <w:adjustRightInd w:val="0"/>
              <w:ind w:right="27"/>
              <w:rPr>
                <w:rFonts w:cs="Arial"/>
                <w:sz w:val="24"/>
                <w:szCs w:val="24"/>
              </w:rPr>
            </w:pPr>
          </w:p>
        </w:tc>
      </w:tr>
    </w:tbl>
    <w:p w14:paraId="464FCBC1" w14:textId="77777777" w:rsidR="005D1934" w:rsidRPr="00126484" w:rsidRDefault="005D1934" w:rsidP="00550BE2">
      <w:pPr>
        <w:ind w:right="27"/>
        <w:jc w:val="center"/>
        <w:rPr>
          <w:sz w:val="48"/>
          <w:szCs w:val="48"/>
        </w:rPr>
      </w:pPr>
    </w:p>
    <w:sectPr w:rsidR="005D1934" w:rsidRPr="00126484" w:rsidSect="00934444">
      <w:headerReference w:type="default" r:id="rId21"/>
      <w:pgSz w:w="11907" w:h="16839" w:code="9"/>
      <w:pgMar w:top="1440" w:right="1440" w:bottom="1440" w:left="144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CE29" w14:textId="77777777" w:rsidR="00760999" w:rsidRDefault="00760999" w:rsidP="00DE242F">
      <w:pPr>
        <w:spacing w:after="0" w:line="240" w:lineRule="auto"/>
      </w:pPr>
      <w:r>
        <w:separator/>
      </w:r>
    </w:p>
  </w:endnote>
  <w:endnote w:type="continuationSeparator" w:id="0">
    <w:p w14:paraId="6D08B010" w14:textId="77777777" w:rsidR="00760999" w:rsidRDefault="00760999" w:rsidP="00DE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A59" w14:textId="77777777" w:rsidR="008B2BFE" w:rsidRDefault="008B2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317F" w14:textId="77777777" w:rsidR="00246072" w:rsidRPr="00246072" w:rsidRDefault="00246072">
    <w:pPr>
      <w:pStyle w:val="Footer"/>
      <w:rPr>
        <w:sz w:val="16"/>
      </w:rPr>
    </w:pPr>
    <w:r w:rsidRPr="00246072">
      <w:rPr>
        <w:sz w:val="16"/>
      </w:rPr>
      <w:tab/>
      <w:t xml:space="preserve">Page </w:t>
    </w:r>
    <w:r w:rsidRPr="00246072">
      <w:rPr>
        <w:sz w:val="16"/>
      </w:rPr>
      <w:fldChar w:fldCharType="begin"/>
    </w:r>
    <w:r w:rsidRPr="00246072">
      <w:rPr>
        <w:sz w:val="16"/>
      </w:rPr>
      <w:instrText xml:space="preserve"> PAGE   \* MERGEFORMAT </w:instrText>
    </w:r>
    <w:r w:rsidRPr="00246072">
      <w:rPr>
        <w:sz w:val="16"/>
      </w:rPr>
      <w:fldChar w:fldCharType="separate"/>
    </w:r>
    <w:r w:rsidR="00270821">
      <w:rPr>
        <w:noProof/>
        <w:sz w:val="16"/>
      </w:rPr>
      <w:t>8</w:t>
    </w:r>
    <w:r w:rsidRPr="00246072">
      <w:rPr>
        <w:noProof/>
        <w:sz w:val="16"/>
      </w:rPr>
      <w:fldChar w:fldCharType="end"/>
    </w:r>
    <w:r w:rsidR="00D00CA9">
      <w:rPr>
        <w:noProof/>
        <w:sz w:val="16"/>
      </w:rPr>
      <w:t xml:space="preserve"> of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2D2C" w14:textId="77777777" w:rsidR="008B2BFE" w:rsidRDefault="008B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39A3" w14:textId="77777777" w:rsidR="00760999" w:rsidRDefault="00760999" w:rsidP="00DE242F">
      <w:pPr>
        <w:spacing w:after="0" w:line="240" w:lineRule="auto"/>
      </w:pPr>
      <w:r>
        <w:separator/>
      </w:r>
    </w:p>
  </w:footnote>
  <w:footnote w:type="continuationSeparator" w:id="0">
    <w:p w14:paraId="7A7E92BF" w14:textId="77777777" w:rsidR="00760999" w:rsidRDefault="00760999" w:rsidP="00DE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3143" w14:textId="77777777" w:rsidR="008B2BFE" w:rsidRDefault="008B2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2690" w14:textId="6E8C50B7" w:rsidR="008B2BFE" w:rsidRDefault="008B2BFE" w:rsidP="008B2BFE">
    <w:pPr>
      <w:pStyle w:val="Header"/>
      <w:jc w:val="right"/>
    </w:pPr>
    <w:r>
      <w:rPr>
        <w:noProof/>
      </w:rPr>
      <w:drawing>
        <wp:inline distT="0" distB="0" distL="0" distR="0" wp14:anchorId="18015F3D" wp14:editId="01C3830A">
          <wp:extent cx="1280222" cy="519570"/>
          <wp:effectExtent l="0" t="0" r="0" b="0"/>
          <wp:docPr id="1" name="Picture 1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22" cy="51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AE09" w14:textId="77777777" w:rsidR="008B2BFE" w:rsidRDefault="008B2B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60C1" w14:textId="77777777" w:rsidR="00C16B5E" w:rsidRDefault="00C16B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F136" w14:textId="77777777" w:rsidR="00495FE5" w:rsidRDefault="00495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813" w:hanging="713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813" w:hanging="71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05" w:hanging="713"/>
      </w:pPr>
    </w:lvl>
    <w:lvl w:ilvl="3">
      <w:numFmt w:val="bullet"/>
      <w:lvlText w:val="•"/>
      <w:lvlJc w:val="left"/>
      <w:pPr>
        <w:ind w:left="3347" w:hanging="713"/>
      </w:pPr>
    </w:lvl>
    <w:lvl w:ilvl="4">
      <w:numFmt w:val="bullet"/>
      <w:lvlText w:val="•"/>
      <w:lvlJc w:val="left"/>
      <w:pPr>
        <w:ind w:left="4190" w:hanging="713"/>
      </w:pPr>
    </w:lvl>
    <w:lvl w:ilvl="5">
      <w:numFmt w:val="bullet"/>
      <w:lvlText w:val="•"/>
      <w:lvlJc w:val="left"/>
      <w:pPr>
        <w:ind w:left="5033" w:hanging="713"/>
      </w:pPr>
    </w:lvl>
    <w:lvl w:ilvl="6">
      <w:numFmt w:val="bullet"/>
      <w:lvlText w:val="•"/>
      <w:lvlJc w:val="left"/>
      <w:pPr>
        <w:ind w:left="5875" w:hanging="713"/>
      </w:pPr>
    </w:lvl>
    <w:lvl w:ilvl="7">
      <w:numFmt w:val="bullet"/>
      <w:lvlText w:val="•"/>
      <w:lvlJc w:val="left"/>
      <w:pPr>
        <w:ind w:left="6718" w:hanging="713"/>
      </w:pPr>
    </w:lvl>
    <w:lvl w:ilvl="8">
      <w:numFmt w:val="bullet"/>
      <w:lvlText w:val="•"/>
      <w:lvlJc w:val="left"/>
      <w:pPr>
        <w:ind w:left="7561" w:hanging="713"/>
      </w:pPr>
    </w:lvl>
  </w:abstractNum>
  <w:abstractNum w:abstractNumId="1" w15:restartNumberingAfterBreak="0">
    <w:nsid w:val="0DA8215E"/>
    <w:multiLevelType w:val="multilevel"/>
    <w:tmpl w:val="56F67F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F2579"/>
    <w:multiLevelType w:val="multilevel"/>
    <w:tmpl w:val="788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92E24"/>
    <w:multiLevelType w:val="multilevel"/>
    <w:tmpl w:val="42725C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8C2F34"/>
    <w:multiLevelType w:val="hybridMultilevel"/>
    <w:tmpl w:val="2C9015B8"/>
    <w:lvl w:ilvl="0" w:tplc="73C4911E">
      <w:start w:val="1"/>
      <w:numFmt w:val="decimal"/>
      <w:lvlText w:val="%1."/>
      <w:lvlJc w:val="left"/>
      <w:pPr>
        <w:ind w:left="720" w:hanging="360"/>
      </w:pPr>
    </w:lvl>
    <w:lvl w:ilvl="1" w:tplc="A31AA2B6">
      <w:start w:val="1"/>
      <w:numFmt w:val="lowerLetter"/>
      <w:lvlText w:val="%2."/>
      <w:lvlJc w:val="left"/>
      <w:pPr>
        <w:ind w:left="1440" w:hanging="360"/>
      </w:pPr>
    </w:lvl>
    <w:lvl w:ilvl="2" w:tplc="96B2B51A">
      <w:start w:val="1"/>
      <w:numFmt w:val="lowerRoman"/>
      <w:lvlText w:val="%3."/>
      <w:lvlJc w:val="right"/>
      <w:pPr>
        <w:ind w:left="2160" w:hanging="180"/>
      </w:pPr>
    </w:lvl>
    <w:lvl w:ilvl="3" w:tplc="5578579A">
      <w:start w:val="1"/>
      <w:numFmt w:val="decimal"/>
      <w:lvlText w:val="%4."/>
      <w:lvlJc w:val="left"/>
      <w:pPr>
        <w:ind w:left="2880" w:hanging="360"/>
      </w:pPr>
    </w:lvl>
    <w:lvl w:ilvl="4" w:tplc="0074C5B4">
      <w:start w:val="1"/>
      <w:numFmt w:val="lowerLetter"/>
      <w:lvlText w:val="%5."/>
      <w:lvlJc w:val="left"/>
      <w:pPr>
        <w:ind w:left="3600" w:hanging="360"/>
      </w:pPr>
    </w:lvl>
    <w:lvl w:ilvl="5" w:tplc="FDC0480C">
      <w:start w:val="1"/>
      <w:numFmt w:val="lowerRoman"/>
      <w:lvlText w:val="%6."/>
      <w:lvlJc w:val="right"/>
      <w:pPr>
        <w:ind w:left="4320" w:hanging="180"/>
      </w:pPr>
    </w:lvl>
    <w:lvl w:ilvl="6" w:tplc="5CF6C3AE">
      <w:start w:val="1"/>
      <w:numFmt w:val="decimal"/>
      <w:lvlText w:val="%7."/>
      <w:lvlJc w:val="left"/>
      <w:pPr>
        <w:ind w:left="5040" w:hanging="360"/>
      </w:pPr>
    </w:lvl>
    <w:lvl w:ilvl="7" w:tplc="A6268760">
      <w:start w:val="1"/>
      <w:numFmt w:val="lowerLetter"/>
      <w:lvlText w:val="%8."/>
      <w:lvlJc w:val="left"/>
      <w:pPr>
        <w:ind w:left="5760" w:hanging="360"/>
      </w:pPr>
    </w:lvl>
    <w:lvl w:ilvl="8" w:tplc="F106FB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A91"/>
    <w:multiLevelType w:val="multilevel"/>
    <w:tmpl w:val="214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4784C"/>
    <w:multiLevelType w:val="hybridMultilevel"/>
    <w:tmpl w:val="8616A4D8"/>
    <w:lvl w:ilvl="0" w:tplc="01A80C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A6E"/>
    <w:multiLevelType w:val="hybridMultilevel"/>
    <w:tmpl w:val="EB72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75A3E"/>
    <w:multiLevelType w:val="multilevel"/>
    <w:tmpl w:val="C3701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7D0FB0"/>
    <w:multiLevelType w:val="hybridMultilevel"/>
    <w:tmpl w:val="20E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06449">
    <w:abstractNumId w:val="4"/>
  </w:num>
  <w:num w:numId="2" w16cid:durableId="27727820">
    <w:abstractNumId w:val="5"/>
  </w:num>
  <w:num w:numId="3" w16cid:durableId="1906600344">
    <w:abstractNumId w:val="2"/>
  </w:num>
  <w:num w:numId="4" w16cid:durableId="1124926140">
    <w:abstractNumId w:val="1"/>
  </w:num>
  <w:num w:numId="5" w16cid:durableId="18824950">
    <w:abstractNumId w:val="9"/>
  </w:num>
  <w:num w:numId="6" w16cid:durableId="1929581064">
    <w:abstractNumId w:val="3"/>
  </w:num>
  <w:num w:numId="7" w16cid:durableId="390156472">
    <w:abstractNumId w:val="7"/>
  </w:num>
  <w:num w:numId="8" w16cid:durableId="1493448701">
    <w:abstractNumId w:val="6"/>
  </w:num>
  <w:num w:numId="9" w16cid:durableId="1431120757">
    <w:abstractNumId w:val="0"/>
  </w:num>
  <w:num w:numId="10" w16cid:durableId="956912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B4"/>
    <w:rsid w:val="00000F58"/>
    <w:rsid w:val="000243AA"/>
    <w:rsid w:val="000262BF"/>
    <w:rsid w:val="00042F55"/>
    <w:rsid w:val="00045991"/>
    <w:rsid w:val="00055433"/>
    <w:rsid w:val="00062053"/>
    <w:rsid w:val="000623F4"/>
    <w:rsid w:val="00080729"/>
    <w:rsid w:val="00083385"/>
    <w:rsid w:val="0008661C"/>
    <w:rsid w:val="0009106F"/>
    <w:rsid w:val="000961CF"/>
    <w:rsid w:val="000C4AC3"/>
    <w:rsid w:val="000E18FA"/>
    <w:rsid w:val="000E3E63"/>
    <w:rsid w:val="000E6A56"/>
    <w:rsid w:val="000F4A6D"/>
    <w:rsid w:val="000F7DE5"/>
    <w:rsid w:val="001128FA"/>
    <w:rsid w:val="00126484"/>
    <w:rsid w:val="00130E99"/>
    <w:rsid w:val="001358B5"/>
    <w:rsid w:val="00143952"/>
    <w:rsid w:val="00151061"/>
    <w:rsid w:val="001770DA"/>
    <w:rsid w:val="00180993"/>
    <w:rsid w:val="00183609"/>
    <w:rsid w:val="00184623"/>
    <w:rsid w:val="001867AE"/>
    <w:rsid w:val="00186B37"/>
    <w:rsid w:val="00196D74"/>
    <w:rsid w:val="001A2ACF"/>
    <w:rsid w:val="001A2F21"/>
    <w:rsid w:val="001A63F6"/>
    <w:rsid w:val="001B3927"/>
    <w:rsid w:val="001B5255"/>
    <w:rsid w:val="001B613E"/>
    <w:rsid w:val="001C08A6"/>
    <w:rsid w:val="001C1255"/>
    <w:rsid w:val="001D76E0"/>
    <w:rsid w:val="001E1D9F"/>
    <w:rsid w:val="001E7712"/>
    <w:rsid w:val="001F2BEC"/>
    <w:rsid w:val="00214011"/>
    <w:rsid w:val="00222F31"/>
    <w:rsid w:val="00223A1A"/>
    <w:rsid w:val="00224C54"/>
    <w:rsid w:val="00236EB9"/>
    <w:rsid w:val="00240055"/>
    <w:rsid w:val="00246072"/>
    <w:rsid w:val="00247E3C"/>
    <w:rsid w:val="00253397"/>
    <w:rsid w:val="00253C64"/>
    <w:rsid w:val="00254030"/>
    <w:rsid w:val="00267A37"/>
    <w:rsid w:val="00270821"/>
    <w:rsid w:val="00277AB4"/>
    <w:rsid w:val="00286C2C"/>
    <w:rsid w:val="0029571C"/>
    <w:rsid w:val="002A7A34"/>
    <w:rsid w:val="002B6100"/>
    <w:rsid w:val="002C42DF"/>
    <w:rsid w:val="002D0A35"/>
    <w:rsid w:val="002F6D19"/>
    <w:rsid w:val="00303EC3"/>
    <w:rsid w:val="00306DCF"/>
    <w:rsid w:val="00317C16"/>
    <w:rsid w:val="00336579"/>
    <w:rsid w:val="00341A57"/>
    <w:rsid w:val="00350C13"/>
    <w:rsid w:val="00353C5A"/>
    <w:rsid w:val="00377AFB"/>
    <w:rsid w:val="00380733"/>
    <w:rsid w:val="00385D7B"/>
    <w:rsid w:val="00394384"/>
    <w:rsid w:val="00396AB8"/>
    <w:rsid w:val="003C64D8"/>
    <w:rsid w:val="003D4CC6"/>
    <w:rsid w:val="003F56B7"/>
    <w:rsid w:val="003F5C96"/>
    <w:rsid w:val="00400DB7"/>
    <w:rsid w:val="00403594"/>
    <w:rsid w:val="00405E3E"/>
    <w:rsid w:val="00406417"/>
    <w:rsid w:val="0041170F"/>
    <w:rsid w:val="00415241"/>
    <w:rsid w:val="00415504"/>
    <w:rsid w:val="004274BD"/>
    <w:rsid w:val="004306E7"/>
    <w:rsid w:val="00443516"/>
    <w:rsid w:val="00451338"/>
    <w:rsid w:val="00452336"/>
    <w:rsid w:val="00452D40"/>
    <w:rsid w:val="00491997"/>
    <w:rsid w:val="004925AD"/>
    <w:rsid w:val="00492A4B"/>
    <w:rsid w:val="00495FE5"/>
    <w:rsid w:val="004A16B6"/>
    <w:rsid w:val="004B17C5"/>
    <w:rsid w:val="004B2F41"/>
    <w:rsid w:val="004B3356"/>
    <w:rsid w:val="004B33B1"/>
    <w:rsid w:val="004B4E33"/>
    <w:rsid w:val="004C6E63"/>
    <w:rsid w:val="004C7F54"/>
    <w:rsid w:val="004D1894"/>
    <w:rsid w:val="004E6122"/>
    <w:rsid w:val="004F11B8"/>
    <w:rsid w:val="004F19B9"/>
    <w:rsid w:val="004F3F5C"/>
    <w:rsid w:val="004F60A0"/>
    <w:rsid w:val="00502ADB"/>
    <w:rsid w:val="00513AA0"/>
    <w:rsid w:val="00515724"/>
    <w:rsid w:val="005455C4"/>
    <w:rsid w:val="00550BE2"/>
    <w:rsid w:val="00552DB1"/>
    <w:rsid w:val="00552DCC"/>
    <w:rsid w:val="00553C11"/>
    <w:rsid w:val="00560C92"/>
    <w:rsid w:val="00571F16"/>
    <w:rsid w:val="005768CD"/>
    <w:rsid w:val="0058000A"/>
    <w:rsid w:val="00580AF1"/>
    <w:rsid w:val="00580BCB"/>
    <w:rsid w:val="005816AB"/>
    <w:rsid w:val="00581D2C"/>
    <w:rsid w:val="005939FB"/>
    <w:rsid w:val="005B2673"/>
    <w:rsid w:val="005B62B0"/>
    <w:rsid w:val="005C20C1"/>
    <w:rsid w:val="005C4890"/>
    <w:rsid w:val="005D1934"/>
    <w:rsid w:val="005D30A1"/>
    <w:rsid w:val="005D4901"/>
    <w:rsid w:val="005E2615"/>
    <w:rsid w:val="006205FF"/>
    <w:rsid w:val="00650BE7"/>
    <w:rsid w:val="00652357"/>
    <w:rsid w:val="00656C94"/>
    <w:rsid w:val="006628B6"/>
    <w:rsid w:val="0067192B"/>
    <w:rsid w:val="006822BE"/>
    <w:rsid w:val="00690535"/>
    <w:rsid w:val="006A55FF"/>
    <w:rsid w:val="006B5046"/>
    <w:rsid w:val="006D0EB1"/>
    <w:rsid w:val="006D1C30"/>
    <w:rsid w:val="006D34E3"/>
    <w:rsid w:val="006E1F9D"/>
    <w:rsid w:val="00723C34"/>
    <w:rsid w:val="00740405"/>
    <w:rsid w:val="007408DE"/>
    <w:rsid w:val="00743DF8"/>
    <w:rsid w:val="0074529A"/>
    <w:rsid w:val="00751DBE"/>
    <w:rsid w:val="0075208A"/>
    <w:rsid w:val="00752E44"/>
    <w:rsid w:val="00760999"/>
    <w:rsid w:val="0076796A"/>
    <w:rsid w:val="00774733"/>
    <w:rsid w:val="00786DE7"/>
    <w:rsid w:val="007A01A4"/>
    <w:rsid w:val="007A411E"/>
    <w:rsid w:val="007A4498"/>
    <w:rsid w:val="007A4600"/>
    <w:rsid w:val="007B6069"/>
    <w:rsid w:val="007C1AB9"/>
    <w:rsid w:val="007C328C"/>
    <w:rsid w:val="007C4A41"/>
    <w:rsid w:val="007C7B1A"/>
    <w:rsid w:val="007D44F4"/>
    <w:rsid w:val="007D5AF8"/>
    <w:rsid w:val="007D5BE4"/>
    <w:rsid w:val="007F3F3D"/>
    <w:rsid w:val="007F5E71"/>
    <w:rsid w:val="00807206"/>
    <w:rsid w:val="008270F7"/>
    <w:rsid w:val="00827889"/>
    <w:rsid w:val="00827E97"/>
    <w:rsid w:val="00835AA0"/>
    <w:rsid w:val="008434CC"/>
    <w:rsid w:val="00847845"/>
    <w:rsid w:val="008516EC"/>
    <w:rsid w:val="00854B9B"/>
    <w:rsid w:val="008621EF"/>
    <w:rsid w:val="008740CF"/>
    <w:rsid w:val="00885196"/>
    <w:rsid w:val="00885949"/>
    <w:rsid w:val="00892870"/>
    <w:rsid w:val="008A19B8"/>
    <w:rsid w:val="008B1DF1"/>
    <w:rsid w:val="008B2BFE"/>
    <w:rsid w:val="008B31E4"/>
    <w:rsid w:val="008B490C"/>
    <w:rsid w:val="008B5046"/>
    <w:rsid w:val="008C0036"/>
    <w:rsid w:val="008C0195"/>
    <w:rsid w:val="008E3E33"/>
    <w:rsid w:val="008F7695"/>
    <w:rsid w:val="00901BBA"/>
    <w:rsid w:val="00903942"/>
    <w:rsid w:val="00912F84"/>
    <w:rsid w:val="009234B7"/>
    <w:rsid w:val="00925F40"/>
    <w:rsid w:val="00934444"/>
    <w:rsid w:val="009572D6"/>
    <w:rsid w:val="00957A61"/>
    <w:rsid w:val="00960A78"/>
    <w:rsid w:val="00961557"/>
    <w:rsid w:val="00965F0F"/>
    <w:rsid w:val="00971541"/>
    <w:rsid w:val="0097777B"/>
    <w:rsid w:val="00991ADA"/>
    <w:rsid w:val="00993758"/>
    <w:rsid w:val="00993BD1"/>
    <w:rsid w:val="009B48A5"/>
    <w:rsid w:val="009B5A32"/>
    <w:rsid w:val="009D01BB"/>
    <w:rsid w:val="009E4248"/>
    <w:rsid w:val="00A005AE"/>
    <w:rsid w:val="00A226CA"/>
    <w:rsid w:val="00A23CB0"/>
    <w:rsid w:val="00A326A0"/>
    <w:rsid w:val="00A45E5E"/>
    <w:rsid w:val="00A571E8"/>
    <w:rsid w:val="00A71FDC"/>
    <w:rsid w:val="00A72561"/>
    <w:rsid w:val="00A74852"/>
    <w:rsid w:val="00A77025"/>
    <w:rsid w:val="00A77DEB"/>
    <w:rsid w:val="00A92AFA"/>
    <w:rsid w:val="00AA5986"/>
    <w:rsid w:val="00AA7C74"/>
    <w:rsid w:val="00AB029E"/>
    <w:rsid w:val="00AC6780"/>
    <w:rsid w:val="00AD3ACB"/>
    <w:rsid w:val="00AD4E85"/>
    <w:rsid w:val="00AE0B50"/>
    <w:rsid w:val="00AE21DC"/>
    <w:rsid w:val="00AF6D0C"/>
    <w:rsid w:val="00B03362"/>
    <w:rsid w:val="00B1335E"/>
    <w:rsid w:val="00B167B4"/>
    <w:rsid w:val="00B33F55"/>
    <w:rsid w:val="00B4338F"/>
    <w:rsid w:val="00B4533A"/>
    <w:rsid w:val="00B537ED"/>
    <w:rsid w:val="00B6047D"/>
    <w:rsid w:val="00B62BA0"/>
    <w:rsid w:val="00B67650"/>
    <w:rsid w:val="00B71790"/>
    <w:rsid w:val="00B765F9"/>
    <w:rsid w:val="00B9619A"/>
    <w:rsid w:val="00BB0BE7"/>
    <w:rsid w:val="00BC568F"/>
    <w:rsid w:val="00BD73F1"/>
    <w:rsid w:val="00BE447D"/>
    <w:rsid w:val="00BF52BE"/>
    <w:rsid w:val="00BF732D"/>
    <w:rsid w:val="00C03610"/>
    <w:rsid w:val="00C053B6"/>
    <w:rsid w:val="00C131E7"/>
    <w:rsid w:val="00C16B5E"/>
    <w:rsid w:val="00C20CB5"/>
    <w:rsid w:val="00C31608"/>
    <w:rsid w:val="00C31A7E"/>
    <w:rsid w:val="00C34972"/>
    <w:rsid w:val="00C43B66"/>
    <w:rsid w:val="00C4678F"/>
    <w:rsid w:val="00C657FE"/>
    <w:rsid w:val="00C7001D"/>
    <w:rsid w:val="00C710E9"/>
    <w:rsid w:val="00C77C64"/>
    <w:rsid w:val="00C91F74"/>
    <w:rsid w:val="00CA0DAC"/>
    <w:rsid w:val="00CA48DB"/>
    <w:rsid w:val="00CA4DD0"/>
    <w:rsid w:val="00CA60FB"/>
    <w:rsid w:val="00CB48DD"/>
    <w:rsid w:val="00CD7F0E"/>
    <w:rsid w:val="00CF11D2"/>
    <w:rsid w:val="00CF3C29"/>
    <w:rsid w:val="00CF5E1C"/>
    <w:rsid w:val="00CF72E9"/>
    <w:rsid w:val="00D00CA9"/>
    <w:rsid w:val="00D1223F"/>
    <w:rsid w:val="00D3197B"/>
    <w:rsid w:val="00D34ACF"/>
    <w:rsid w:val="00D355A2"/>
    <w:rsid w:val="00D66951"/>
    <w:rsid w:val="00D70A70"/>
    <w:rsid w:val="00D74F79"/>
    <w:rsid w:val="00D96445"/>
    <w:rsid w:val="00DA60DE"/>
    <w:rsid w:val="00DA6BEC"/>
    <w:rsid w:val="00DC5B33"/>
    <w:rsid w:val="00DC7C62"/>
    <w:rsid w:val="00DE242F"/>
    <w:rsid w:val="00DE5E2D"/>
    <w:rsid w:val="00DF14A3"/>
    <w:rsid w:val="00E017AE"/>
    <w:rsid w:val="00E01996"/>
    <w:rsid w:val="00E256EE"/>
    <w:rsid w:val="00E41413"/>
    <w:rsid w:val="00E54E3D"/>
    <w:rsid w:val="00E55019"/>
    <w:rsid w:val="00E8155D"/>
    <w:rsid w:val="00E8290D"/>
    <w:rsid w:val="00E83BA0"/>
    <w:rsid w:val="00E90C1F"/>
    <w:rsid w:val="00EA5588"/>
    <w:rsid w:val="00EC6874"/>
    <w:rsid w:val="00ED3C44"/>
    <w:rsid w:val="00ED5EC0"/>
    <w:rsid w:val="00ED680B"/>
    <w:rsid w:val="00EE15DB"/>
    <w:rsid w:val="00EF20DC"/>
    <w:rsid w:val="00EF488B"/>
    <w:rsid w:val="00EF6F57"/>
    <w:rsid w:val="00EF7C67"/>
    <w:rsid w:val="00F0749F"/>
    <w:rsid w:val="00F131BE"/>
    <w:rsid w:val="00F31218"/>
    <w:rsid w:val="00F31411"/>
    <w:rsid w:val="00F37938"/>
    <w:rsid w:val="00F42C98"/>
    <w:rsid w:val="00F458D0"/>
    <w:rsid w:val="00F60C4C"/>
    <w:rsid w:val="00F61524"/>
    <w:rsid w:val="00F62112"/>
    <w:rsid w:val="00F65840"/>
    <w:rsid w:val="00F90A41"/>
    <w:rsid w:val="00F95602"/>
    <w:rsid w:val="00F956E8"/>
    <w:rsid w:val="00F95793"/>
    <w:rsid w:val="00FA526D"/>
    <w:rsid w:val="00FC07BB"/>
    <w:rsid w:val="00FC43A2"/>
    <w:rsid w:val="00FC4658"/>
    <w:rsid w:val="00FC5072"/>
    <w:rsid w:val="00FC6031"/>
    <w:rsid w:val="00FE1E4E"/>
    <w:rsid w:val="00FE7928"/>
    <w:rsid w:val="00FE7C3C"/>
    <w:rsid w:val="00FF3D25"/>
    <w:rsid w:val="0E64460B"/>
    <w:rsid w:val="163D0CAA"/>
    <w:rsid w:val="1F6E2CC8"/>
    <w:rsid w:val="28FBE6B1"/>
    <w:rsid w:val="3AD184AF"/>
    <w:rsid w:val="5CA77879"/>
    <w:rsid w:val="6D7C00E3"/>
    <w:rsid w:val="71AA0FE8"/>
    <w:rsid w:val="746AC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93B2E"/>
  <w15:docId w15:val="{5ACB4E1E-2A6C-43A4-BB9F-E211352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F1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5B6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AF3A0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61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62B0"/>
    <w:rPr>
      <w:rFonts w:ascii="Times New Roman" w:eastAsia="Times New Roman" w:hAnsi="Times New Roman" w:cs="Times New Roman"/>
      <w:color w:val="AF3A0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B62B0"/>
    <w:pPr>
      <w:spacing w:before="100" w:beforeAutospacing="1" w:after="15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nhideWhenUsed/>
    <w:rsid w:val="005B6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2F"/>
  </w:style>
  <w:style w:type="paragraph" w:styleId="Footer">
    <w:name w:val="footer"/>
    <w:basedOn w:val="Normal"/>
    <w:link w:val="FooterChar"/>
    <w:uiPriority w:val="99"/>
    <w:unhideWhenUsed/>
    <w:rsid w:val="00DE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2F"/>
  </w:style>
  <w:style w:type="character" w:customStyle="1" w:styleId="Heading5Char">
    <w:name w:val="Heading 5 Char"/>
    <w:basedOn w:val="DefaultParagraphFont"/>
    <w:link w:val="Heading5"/>
    <w:uiPriority w:val="9"/>
    <w:rsid w:val="004E612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Strong">
    <w:name w:val="Strong"/>
    <w:basedOn w:val="DefaultParagraphFont"/>
    <w:uiPriority w:val="22"/>
    <w:qFormat/>
    <w:rsid w:val="004E6122"/>
    <w:rPr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4E6122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E6122"/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D3C4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msonormal">
    <w:name w:val="x_msonormal"/>
    <w:basedOn w:val="Normal"/>
    <w:rsid w:val="005D19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60A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7082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3648">
          <w:marLeft w:val="0"/>
          <w:marRight w:val="0"/>
          <w:marTop w:val="0"/>
          <w:marBottom w:val="0"/>
          <w:divBdr>
            <w:top w:val="single" w:sz="36" w:space="0" w:color="F9DD5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725">
                  <w:marLeft w:val="23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49952">
                                                          <w:marLeft w:val="3"/>
                                                          <w:marRight w:val="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8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7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2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complaints-about-post-16-education-and-training-provision-funded-by-esfa/complaints-about-post-16-education-and-training-provision-funded-by-esf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Jennifer.mills@trainltd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elpdesk@manage-apprenticeships.servic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41d414-d451-4c5a-8e9a-bdb4b98ac1cb">
      <UserInfo>
        <DisplayName>Michelle Burke</DisplayName>
        <AccountId>48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EF874EDA4D24EA48D0A4C7F800A0E" ma:contentTypeVersion="11" ma:contentTypeDescription="Create a new document." ma:contentTypeScope="" ma:versionID="f1d4bbf461930de89d5fd1ab4e231cce">
  <xsd:schema xmlns:xsd="http://www.w3.org/2001/XMLSchema" xmlns:xs="http://www.w3.org/2001/XMLSchema" xmlns:p="http://schemas.microsoft.com/office/2006/metadata/properties" xmlns:ns2="9dbb3748-880b-4b71-87df-d8902854dbc8" xmlns:ns3="9341d414-d451-4c5a-8e9a-bdb4b98ac1cb" targetNamespace="http://schemas.microsoft.com/office/2006/metadata/properties" ma:root="true" ma:fieldsID="2d49f4e1a84a0e8443d4459c75c301d3" ns2:_="" ns3:_="">
    <xsd:import namespace="9dbb3748-880b-4b71-87df-d8902854dbc8"/>
    <xsd:import namespace="9341d414-d451-4c5a-8e9a-bdb4b98ac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b3748-880b-4b71-87df-d8902854d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1d414-d451-4c5a-8e9a-bdb4b98ac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5E11F-0E08-455F-B0F0-87C0EB7DA9A5}">
  <ds:schemaRefs>
    <ds:schemaRef ds:uri="http://schemas.microsoft.com/office/2006/metadata/properties"/>
    <ds:schemaRef ds:uri="http://schemas.microsoft.com/office/infopath/2007/PartnerControls"/>
    <ds:schemaRef ds:uri="9341d414-d451-4c5a-8e9a-bdb4b98ac1cb"/>
  </ds:schemaRefs>
</ds:datastoreItem>
</file>

<file path=customXml/itemProps2.xml><?xml version="1.0" encoding="utf-8"?>
<ds:datastoreItem xmlns:ds="http://schemas.openxmlformats.org/officeDocument/2006/customXml" ds:itemID="{775C61BD-B66F-4E2F-B29A-6308446E0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953C51-0C5F-4183-BD85-42F705E7D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74C8A-3566-480E-B7B1-DF3473C5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b3748-880b-4b71-87df-d8902854dbc8"/>
    <ds:schemaRef ds:uri="9341d414-d451-4c5a-8e9a-bdb4b98ac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Varley</dc:creator>
  <cp:lastModifiedBy>Jennifer Mills</cp:lastModifiedBy>
  <cp:revision>2</cp:revision>
  <cp:lastPrinted>2021-09-29T05:37:00Z</cp:lastPrinted>
  <dcterms:created xsi:type="dcterms:W3CDTF">2022-07-08T06:43:00Z</dcterms:created>
  <dcterms:modified xsi:type="dcterms:W3CDTF">2022-07-08T06:43:00Z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0x0101001C9EF874EDA4D24EA48D0A4C7F800A0E</vt:lpwstr>
  </property>
</Properties>
</file>